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7FC" w:rsidRPr="00E061F9" w:rsidRDefault="00375BEA" w:rsidP="00E061F9">
      <w:pPr>
        <w:spacing w:after="0"/>
        <w:jc w:val="center"/>
        <w:rPr>
          <w:rFonts w:ascii="Times New Roman" w:hAnsi="Times New Roman" w:cs="Times New Roman"/>
          <w:b/>
          <w:color w:val="000000" w:themeColor="text1"/>
          <w:sz w:val="36"/>
          <w:szCs w:val="36"/>
        </w:rPr>
      </w:pPr>
      <w:r w:rsidRPr="00E061F9">
        <w:rPr>
          <w:rFonts w:ascii="Times New Roman" w:hAnsi="Times New Roman" w:cs="Times New Roman"/>
          <w:b/>
          <w:color w:val="000000" w:themeColor="text1"/>
          <w:sz w:val="36"/>
          <w:szCs w:val="36"/>
        </w:rPr>
        <w:t xml:space="preserve">Appropriation of </w:t>
      </w:r>
      <w:r w:rsidR="00237DDA" w:rsidRPr="00E061F9">
        <w:rPr>
          <w:rFonts w:ascii="Times New Roman" w:hAnsi="Times New Roman" w:cs="Times New Roman"/>
          <w:b/>
          <w:color w:val="000000" w:themeColor="text1"/>
          <w:sz w:val="36"/>
          <w:szCs w:val="36"/>
        </w:rPr>
        <w:t xml:space="preserve">Tillage </w:t>
      </w:r>
      <w:r w:rsidR="0009149C" w:rsidRPr="00E061F9">
        <w:rPr>
          <w:rFonts w:ascii="Times New Roman" w:hAnsi="Times New Roman" w:cs="Times New Roman"/>
          <w:b/>
          <w:color w:val="000000" w:themeColor="text1"/>
          <w:sz w:val="36"/>
          <w:szCs w:val="36"/>
        </w:rPr>
        <w:t xml:space="preserve">and </w:t>
      </w:r>
      <w:r w:rsidR="00237DDA" w:rsidRPr="00E061F9">
        <w:rPr>
          <w:rFonts w:ascii="Times New Roman" w:hAnsi="Times New Roman" w:cs="Times New Roman"/>
          <w:b/>
          <w:color w:val="000000" w:themeColor="text1"/>
          <w:sz w:val="36"/>
          <w:szCs w:val="36"/>
        </w:rPr>
        <w:t xml:space="preserve">Sowing Pattern </w:t>
      </w:r>
      <w:r w:rsidR="006E46F0" w:rsidRPr="00E061F9">
        <w:rPr>
          <w:rFonts w:ascii="Times New Roman" w:hAnsi="Times New Roman" w:cs="Times New Roman"/>
          <w:b/>
          <w:color w:val="000000" w:themeColor="text1"/>
          <w:sz w:val="36"/>
          <w:szCs w:val="36"/>
        </w:rPr>
        <w:t xml:space="preserve">for </w:t>
      </w:r>
      <w:r w:rsidR="00237DDA" w:rsidRPr="00E061F9">
        <w:rPr>
          <w:rFonts w:ascii="Times New Roman" w:hAnsi="Times New Roman" w:cs="Times New Roman"/>
          <w:b/>
          <w:color w:val="000000" w:themeColor="text1"/>
          <w:sz w:val="36"/>
          <w:szCs w:val="36"/>
        </w:rPr>
        <w:t xml:space="preserve">Enhancing Productivity </w:t>
      </w:r>
      <w:r w:rsidR="006E46F0" w:rsidRPr="00E061F9">
        <w:rPr>
          <w:rFonts w:ascii="Times New Roman" w:hAnsi="Times New Roman" w:cs="Times New Roman"/>
          <w:b/>
          <w:color w:val="000000" w:themeColor="text1"/>
          <w:sz w:val="36"/>
          <w:szCs w:val="36"/>
        </w:rPr>
        <w:t xml:space="preserve">of Bt </w:t>
      </w:r>
      <w:r w:rsidR="00237DDA" w:rsidRPr="00E061F9">
        <w:rPr>
          <w:rFonts w:ascii="Times New Roman" w:hAnsi="Times New Roman" w:cs="Times New Roman"/>
          <w:b/>
          <w:color w:val="000000" w:themeColor="text1"/>
          <w:sz w:val="36"/>
          <w:szCs w:val="36"/>
        </w:rPr>
        <w:t>Cotton</w:t>
      </w:r>
    </w:p>
    <w:p w:rsidR="00E428F2" w:rsidRPr="00E061F9" w:rsidRDefault="00E428F2" w:rsidP="00E061F9">
      <w:pPr>
        <w:spacing w:after="0"/>
        <w:jc w:val="center"/>
        <w:rPr>
          <w:rFonts w:ascii="Times New Roman" w:hAnsi="Times New Roman" w:cs="Times New Roman"/>
          <w:b/>
          <w:color w:val="000000" w:themeColor="text1"/>
          <w:sz w:val="22"/>
          <w:szCs w:val="22"/>
        </w:rPr>
      </w:pPr>
    </w:p>
    <w:p w:rsidR="0009149C" w:rsidRPr="00E061F9" w:rsidRDefault="0009149C" w:rsidP="00E061F9">
      <w:pPr>
        <w:spacing w:after="0"/>
        <w:jc w:val="center"/>
        <w:rPr>
          <w:rFonts w:ascii="Times New Roman" w:hAnsi="Times New Roman" w:cs="Times New Roman"/>
          <w:b/>
          <w:bCs/>
          <w:i/>
          <w:iCs/>
          <w:color w:val="000000" w:themeColor="text1"/>
        </w:rPr>
      </w:pPr>
      <w:r w:rsidRPr="00E061F9">
        <w:rPr>
          <w:rFonts w:ascii="Times New Roman" w:hAnsi="Times New Roman" w:cs="Times New Roman"/>
          <w:b/>
          <w:bCs/>
          <w:i/>
          <w:iCs/>
          <w:color w:val="000000" w:themeColor="text1"/>
        </w:rPr>
        <w:t>R.</w:t>
      </w:r>
      <w:r w:rsidR="00375BEA" w:rsidRPr="00E061F9">
        <w:rPr>
          <w:rFonts w:ascii="Times New Roman" w:hAnsi="Times New Roman" w:cs="Times New Roman"/>
          <w:b/>
          <w:bCs/>
          <w:i/>
          <w:iCs/>
          <w:color w:val="000000" w:themeColor="text1"/>
        </w:rPr>
        <w:t xml:space="preserve"> </w:t>
      </w:r>
      <w:r w:rsidRPr="00E061F9">
        <w:rPr>
          <w:rFonts w:ascii="Times New Roman" w:hAnsi="Times New Roman" w:cs="Times New Roman"/>
          <w:b/>
          <w:bCs/>
          <w:i/>
          <w:iCs/>
          <w:color w:val="000000" w:themeColor="text1"/>
        </w:rPr>
        <w:t>K. Mathukia</w:t>
      </w:r>
      <w:r w:rsidR="00375BEA" w:rsidRPr="00E061F9">
        <w:rPr>
          <w:rFonts w:asciiTheme="majorHAnsi" w:hAnsiTheme="majorHAnsi" w:cs="Times New Roman"/>
          <w:color w:val="000000" w:themeColor="text1"/>
          <w:sz w:val="22"/>
          <w:szCs w:val="22"/>
        </w:rPr>
        <w:t>*</w:t>
      </w:r>
      <w:r w:rsidRPr="00E061F9">
        <w:rPr>
          <w:rFonts w:ascii="Times New Roman" w:hAnsi="Times New Roman" w:cs="Times New Roman"/>
          <w:b/>
          <w:bCs/>
          <w:i/>
          <w:iCs/>
          <w:color w:val="000000" w:themeColor="text1"/>
        </w:rPr>
        <w:t>, B.</w:t>
      </w:r>
      <w:r w:rsidR="00375BEA" w:rsidRPr="00E061F9">
        <w:rPr>
          <w:rFonts w:ascii="Times New Roman" w:hAnsi="Times New Roman" w:cs="Times New Roman"/>
          <w:b/>
          <w:bCs/>
          <w:i/>
          <w:iCs/>
          <w:color w:val="000000" w:themeColor="text1"/>
        </w:rPr>
        <w:t xml:space="preserve"> </w:t>
      </w:r>
      <w:r w:rsidRPr="00E061F9">
        <w:rPr>
          <w:rFonts w:ascii="Times New Roman" w:hAnsi="Times New Roman" w:cs="Times New Roman"/>
          <w:b/>
          <w:bCs/>
          <w:i/>
          <w:iCs/>
          <w:color w:val="000000" w:themeColor="text1"/>
        </w:rPr>
        <w:t>K. Sagarka</w:t>
      </w:r>
      <w:r w:rsidR="00455528" w:rsidRPr="00E061F9">
        <w:rPr>
          <w:rFonts w:ascii="Times New Roman" w:hAnsi="Times New Roman" w:cs="Times New Roman"/>
          <w:b/>
          <w:bCs/>
          <w:i/>
          <w:iCs/>
          <w:color w:val="000000" w:themeColor="text1"/>
        </w:rPr>
        <w:t>,</w:t>
      </w:r>
      <w:r w:rsidRPr="00E061F9">
        <w:rPr>
          <w:rFonts w:ascii="Times New Roman" w:hAnsi="Times New Roman" w:cs="Times New Roman"/>
          <w:b/>
          <w:bCs/>
          <w:i/>
          <w:iCs/>
          <w:color w:val="000000" w:themeColor="text1"/>
        </w:rPr>
        <w:t xml:space="preserve"> </w:t>
      </w:r>
      <w:r w:rsidR="00375BEA" w:rsidRPr="00E061F9">
        <w:rPr>
          <w:rFonts w:ascii="Times New Roman" w:hAnsi="Times New Roman" w:cs="Times New Roman"/>
          <w:b/>
          <w:bCs/>
          <w:i/>
          <w:iCs/>
          <w:color w:val="000000" w:themeColor="text1"/>
        </w:rPr>
        <w:t>B. M. Dabhi</w:t>
      </w:r>
      <w:r w:rsidR="006E332D" w:rsidRPr="00E061F9">
        <w:rPr>
          <w:rFonts w:ascii="Times New Roman" w:hAnsi="Times New Roman" w:cs="Times New Roman"/>
          <w:b/>
          <w:bCs/>
          <w:i/>
          <w:iCs/>
          <w:color w:val="000000" w:themeColor="text1"/>
        </w:rPr>
        <w:t xml:space="preserve">, </w:t>
      </w:r>
      <w:r w:rsidR="00455528" w:rsidRPr="00E061F9">
        <w:rPr>
          <w:rFonts w:ascii="Times New Roman" w:hAnsi="Times New Roman" w:cs="Times New Roman"/>
          <w:b/>
          <w:bCs/>
          <w:i/>
          <w:iCs/>
          <w:color w:val="000000" w:themeColor="text1"/>
        </w:rPr>
        <w:t>D.</w:t>
      </w:r>
      <w:r w:rsidR="00375BEA" w:rsidRPr="00E061F9">
        <w:rPr>
          <w:rFonts w:ascii="Times New Roman" w:hAnsi="Times New Roman" w:cs="Times New Roman"/>
          <w:b/>
          <w:bCs/>
          <w:i/>
          <w:iCs/>
          <w:color w:val="000000" w:themeColor="text1"/>
        </w:rPr>
        <w:t xml:space="preserve"> </w:t>
      </w:r>
      <w:r w:rsidR="00455528" w:rsidRPr="00E061F9">
        <w:rPr>
          <w:rFonts w:ascii="Times New Roman" w:hAnsi="Times New Roman" w:cs="Times New Roman"/>
          <w:b/>
          <w:bCs/>
          <w:i/>
          <w:iCs/>
          <w:color w:val="000000" w:themeColor="text1"/>
        </w:rPr>
        <w:t>M. Panara</w:t>
      </w:r>
    </w:p>
    <w:p w:rsidR="00D073FE" w:rsidRPr="00E061F9" w:rsidRDefault="00144913" w:rsidP="00E061F9">
      <w:pPr>
        <w:spacing w:after="0"/>
        <w:jc w:val="center"/>
        <w:rPr>
          <w:rFonts w:ascii="Times New Roman" w:hAnsi="Times New Roman" w:cs="Times New Roman"/>
          <w:iCs/>
          <w:color w:val="000000" w:themeColor="text1"/>
          <w:sz w:val="22"/>
          <w:szCs w:val="22"/>
        </w:rPr>
      </w:pPr>
      <w:r w:rsidRPr="00144913">
        <w:rPr>
          <w:rFonts w:ascii="Times New Roman" w:hAnsi="Times New Roman" w:cs="Times New Roman"/>
          <w:iCs/>
          <w:color w:val="000000" w:themeColor="text1"/>
          <w:sz w:val="22"/>
          <w:szCs w:val="22"/>
        </w:rPr>
        <w:t>Associate Research Scientist</w:t>
      </w:r>
      <w:r>
        <w:rPr>
          <w:rFonts w:ascii="Times New Roman" w:hAnsi="Times New Roman" w:cs="Times New Roman"/>
          <w:iCs/>
          <w:color w:val="000000" w:themeColor="text1"/>
          <w:sz w:val="22"/>
          <w:szCs w:val="22"/>
        </w:rPr>
        <w:t xml:space="preserve">, </w:t>
      </w:r>
      <w:r w:rsidR="00D073FE" w:rsidRPr="00E061F9">
        <w:rPr>
          <w:rFonts w:ascii="Times New Roman" w:hAnsi="Times New Roman" w:cs="Times New Roman"/>
          <w:iCs/>
          <w:color w:val="000000" w:themeColor="text1"/>
          <w:sz w:val="22"/>
          <w:szCs w:val="22"/>
        </w:rPr>
        <w:t xml:space="preserve">Department of Agronomy, </w:t>
      </w:r>
      <w:r w:rsidR="001F3394" w:rsidRPr="00E061F9">
        <w:rPr>
          <w:rFonts w:ascii="Times New Roman" w:hAnsi="Times New Roman" w:cs="Times New Roman"/>
          <w:iCs/>
          <w:color w:val="000000" w:themeColor="text1"/>
          <w:sz w:val="22"/>
          <w:szCs w:val="22"/>
        </w:rPr>
        <w:t xml:space="preserve">College of Agriculture, </w:t>
      </w:r>
      <w:proofErr w:type="spellStart"/>
      <w:r w:rsidR="00D073FE" w:rsidRPr="00E061F9">
        <w:rPr>
          <w:rFonts w:ascii="Times New Roman" w:hAnsi="Times New Roman" w:cs="Times New Roman"/>
          <w:iCs/>
          <w:color w:val="000000" w:themeColor="text1"/>
          <w:sz w:val="22"/>
          <w:szCs w:val="22"/>
        </w:rPr>
        <w:t>Junagadh</w:t>
      </w:r>
      <w:proofErr w:type="spellEnd"/>
      <w:r w:rsidR="00D073FE" w:rsidRPr="00E061F9">
        <w:rPr>
          <w:rFonts w:ascii="Times New Roman" w:hAnsi="Times New Roman" w:cs="Times New Roman"/>
          <w:iCs/>
          <w:color w:val="000000" w:themeColor="text1"/>
          <w:sz w:val="22"/>
          <w:szCs w:val="22"/>
        </w:rPr>
        <w:t xml:space="preserve"> Agricultural University, </w:t>
      </w:r>
      <w:proofErr w:type="spellStart"/>
      <w:r w:rsidR="00D073FE" w:rsidRPr="00E061F9">
        <w:rPr>
          <w:rFonts w:ascii="Times New Roman" w:hAnsi="Times New Roman" w:cs="Times New Roman"/>
          <w:iCs/>
          <w:color w:val="000000" w:themeColor="text1"/>
          <w:sz w:val="22"/>
          <w:szCs w:val="22"/>
        </w:rPr>
        <w:t>Junagadh</w:t>
      </w:r>
      <w:proofErr w:type="spellEnd"/>
      <w:r w:rsidR="006E332D" w:rsidRPr="00E061F9">
        <w:rPr>
          <w:rFonts w:ascii="Times New Roman" w:hAnsi="Times New Roman" w:cs="Times New Roman"/>
          <w:iCs/>
          <w:color w:val="000000" w:themeColor="text1"/>
          <w:sz w:val="22"/>
          <w:szCs w:val="22"/>
        </w:rPr>
        <w:t>,</w:t>
      </w:r>
      <w:r w:rsidR="00D073FE" w:rsidRPr="00E061F9">
        <w:rPr>
          <w:rFonts w:ascii="Times New Roman" w:hAnsi="Times New Roman" w:cs="Times New Roman"/>
          <w:iCs/>
          <w:color w:val="000000" w:themeColor="text1"/>
          <w:sz w:val="22"/>
          <w:szCs w:val="22"/>
        </w:rPr>
        <w:t xml:space="preserve"> Gujarat</w:t>
      </w:r>
      <w:r w:rsidR="00375BEA" w:rsidRPr="00E061F9">
        <w:rPr>
          <w:rFonts w:ascii="Times New Roman" w:hAnsi="Times New Roman" w:cs="Times New Roman"/>
          <w:iCs/>
          <w:color w:val="000000" w:themeColor="text1"/>
          <w:sz w:val="22"/>
          <w:szCs w:val="22"/>
        </w:rPr>
        <w:t>, India</w:t>
      </w:r>
    </w:p>
    <w:p w:rsidR="00375BEA" w:rsidRPr="00E061F9" w:rsidRDefault="00375BEA" w:rsidP="00E061F9">
      <w:pPr>
        <w:spacing w:after="0"/>
        <w:jc w:val="center"/>
        <w:rPr>
          <w:rFonts w:ascii="Times New Roman" w:hAnsi="Times New Roman" w:cs="Times New Roman"/>
          <w:b/>
          <w:color w:val="000000" w:themeColor="text1"/>
          <w:sz w:val="22"/>
          <w:szCs w:val="22"/>
        </w:rPr>
      </w:pPr>
      <w:bookmarkStart w:id="0" w:name="_GoBack"/>
      <w:bookmarkEnd w:id="0"/>
    </w:p>
    <w:p w:rsidR="0009149C" w:rsidRPr="00E061F9" w:rsidRDefault="00375BEA" w:rsidP="00E061F9">
      <w:pPr>
        <w:spacing w:after="0"/>
        <w:jc w:val="center"/>
        <w:rPr>
          <w:rFonts w:ascii="Times New Roman" w:hAnsi="Times New Roman" w:cs="Times New Roman"/>
          <w:b/>
          <w:i/>
          <w:iCs/>
          <w:color w:val="000000" w:themeColor="text1"/>
        </w:rPr>
      </w:pPr>
      <w:r w:rsidRPr="00E061F9">
        <w:rPr>
          <w:rFonts w:ascii="Times New Roman" w:hAnsi="Times New Roman" w:cs="Times New Roman"/>
          <w:b/>
          <w:i/>
          <w:iCs/>
          <w:color w:val="000000" w:themeColor="text1"/>
        </w:rPr>
        <w:t>Abstract</w:t>
      </w:r>
    </w:p>
    <w:p w:rsidR="00D073FE" w:rsidRPr="00E061F9" w:rsidRDefault="00D073FE" w:rsidP="00E061F9">
      <w:pPr>
        <w:spacing w:after="0"/>
        <w:ind w:left="720" w:right="720"/>
        <w:jc w:val="both"/>
        <w:rPr>
          <w:rFonts w:ascii="Times New Roman" w:hAnsi="Times New Roman" w:cs="Times New Roman"/>
          <w:i/>
          <w:iCs/>
          <w:color w:val="000000" w:themeColor="text1"/>
          <w:sz w:val="21"/>
          <w:szCs w:val="21"/>
        </w:rPr>
      </w:pPr>
      <w:r w:rsidRPr="00E061F9">
        <w:rPr>
          <w:rFonts w:ascii="Times New Roman" w:hAnsi="Times New Roman" w:cs="Times New Roman"/>
          <w:i/>
          <w:iCs/>
          <w:color w:val="000000" w:themeColor="text1"/>
          <w:sz w:val="21"/>
          <w:szCs w:val="21"/>
        </w:rPr>
        <w:t>A</w:t>
      </w:r>
      <w:r w:rsidR="00977DD9" w:rsidRPr="00E061F9">
        <w:rPr>
          <w:rFonts w:ascii="Times New Roman" w:hAnsi="Times New Roman" w:cs="Times New Roman"/>
          <w:i/>
          <w:iCs/>
          <w:color w:val="000000" w:themeColor="text1"/>
          <w:sz w:val="21"/>
          <w:szCs w:val="21"/>
        </w:rPr>
        <w:t>n</w:t>
      </w:r>
      <w:r w:rsidRPr="00E061F9">
        <w:rPr>
          <w:rFonts w:ascii="Times New Roman" w:hAnsi="Times New Roman" w:cs="Times New Roman"/>
          <w:i/>
          <w:iCs/>
          <w:color w:val="000000" w:themeColor="text1"/>
          <w:sz w:val="21"/>
          <w:szCs w:val="21"/>
        </w:rPr>
        <w:t xml:space="preserve"> experiment was </w:t>
      </w:r>
      <w:r w:rsidR="00977DD9" w:rsidRPr="00E061F9">
        <w:rPr>
          <w:rFonts w:ascii="Times New Roman" w:hAnsi="Times New Roman" w:cs="Times New Roman"/>
          <w:i/>
          <w:iCs/>
          <w:color w:val="000000" w:themeColor="text1"/>
          <w:sz w:val="21"/>
          <w:szCs w:val="21"/>
        </w:rPr>
        <w:t>carried out</w:t>
      </w:r>
      <w:r w:rsidRPr="00E061F9">
        <w:rPr>
          <w:rFonts w:ascii="Times New Roman" w:hAnsi="Times New Roman" w:cs="Times New Roman"/>
          <w:i/>
          <w:iCs/>
          <w:color w:val="000000" w:themeColor="text1"/>
          <w:sz w:val="21"/>
          <w:szCs w:val="21"/>
        </w:rPr>
        <w:t xml:space="preserve"> at Junagadh </w:t>
      </w:r>
      <w:r w:rsidR="00977DD9" w:rsidRPr="00E061F9">
        <w:rPr>
          <w:rFonts w:ascii="Times New Roman" w:hAnsi="Times New Roman" w:cs="Times New Roman"/>
          <w:i/>
          <w:iCs/>
          <w:color w:val="000000" w:themeColor="text1"/>
          <w:sz w:val="21"/>
          <w:szCs w:val="21"/>
        </w:rPr>
        <w:t xml:space="preserve">(Gujarat) during 2010 to 2012 </w:t>
      </w:r>
      <w:r w:rsidRPr="00E061F9">
        <w:rPr>
          <w:rFonts w:ascii="Times New Roman" w:hAnsi="Times New Roman" w:cs="Times New Roman"/>
          <w:i/>
          <w:iCs/>
          <w:color w:val="000000" w:themeColor="text1"/>
          <w:sz w:val="21"/>
          <w:szCs w:val="21"/>
        </w:rPr>
        <w:t xml:space="preserve">to </w:t>
      </w:r>
      <w:r w:rsidR="00977DD9" w:rsidRPr="00E061F9">
        <w:rPr>
          <w:rFonts w:ascii="Times New Roman" w:hAnsi="Times New Roman" w:cs="Times New Roman"/>
          <w:i/>
          <w:iCs/>
          <w:color w:val="000000" w:themeColor="text1"/>
          <w:sz w:val="21"/>
          <w:szCs w:val="21"/>
        </w:rPr>
        <w:t>assess</w:t>
      </w:r>
      <w:r w:rsidRPr="00E061F9">
        <w:rPr>
          <w:rFonts w:ascii="Times New Roman" w:hAnsi="Times New Roman" w:cs="Times New Roman"/>
          <w:i/>
          <w:iCs/>
          <w:color w:val="000000" w:themeColor="text1"/>
          <w:sz w:val="21"/>
          <w:szCs w:val="21"/>
        </w:rPr>
        <w:t xml:space="preserve"> the response of Bt cotton (NHH-44) to three tillage practices (Conventional tillage i.e. cross cultivation + blade harrowing + planking, Ploughing + blade harrowing + planking, and </w:t>
      </w:r>
      <w:r w:rsidR="002D153D" w:rsidRPr="00E061F9">
        <w:rPr>
          <w:rFonts w:ascii="Times New Roman" w:hAnsi="Times New Roman" w:cs="Times New Roman"/>
          <w:i/>
          <w:iCs/>
          <w:color w:val="000000" w:themeColor="text1"/>
          <w:sz w:val="21"/>
          <w:szCs w:val="21"/>
        </w:rPr>
        <w:t>Tillage through rotavator) and four sowing patterns (Flat bed sowing, Furrow sowing, Ridge sowing, and Paired row sowing)</w:t>
      </w:r>
      <w:r w:rsidRPr="00E061F9">
        <w:rPr>
          <w:rFonts w:ascii="Times New Roman" w:hAnsi="Times New Roman" w:cs="Times New Roman"/>
          <w:i/>
          <w:iCs/>
          <w:color w:val="000000" w:themeColor="text1"/>
          <w:sz w:val="21"/>
          <w:szCs w:val="21"/>
        </w:rPr>
        <w:t xml:space="preserve">. The results revealed that </w:t>
      </w:r>
      <w:r w:rsidR="00B10571" w:rsidRPr="00E061F9">
        <w:rPr>
          <w:rFonts w:ascii="Times New Roman" w:hAnsi="Times New Roman" w:cs="Times New Roman"/>
          <w:i/>
          <w:iCs/>
          <w:color w:val="000000" w:themeColor="text1"/>
          <w:sz w:val="21"/>
          <w:szCs w:val="21"/>
        </w:rPr>
        <w:t>ploughing + blade harrowing + planking</w:t>
      </w:r>
      <w:r w:rsidR="008759F0" w:rsidRPr="00E061F9">
        <w:rPr>
          <w:rFonts w:ascii="Times New Roman" w:hAnsi="Times New Roman" w:cs="Times New Roman"/>
          <w:i/>
          <w:iCs/>
          <w:color w:val="000000" w:themeColor="text1"/>
          <w:sz w:val="21"/>
          <w:szCs w:val="21"/>
        </w:rPr>
        <w:t xml:space="preserve"> significantly improved growth and yield attributes viz., plant height, number of bolls/plant, single boll weight and seed cotton weight/plant and thereby increased seed cotton yield</w:t>
      </w:r>
      <w:r w:rsidR="00E428F2" w:rsidRPr="00E061F9">
        <w:rPr>
          <w:rFonts w:ascii="Times New Roman" w:hAnsi="Times New Roman" w:cs="Times New Roman"/>
          <w:i/>
          <w:iCs/>
          <w:color w:val="000000" w:themeColor="text1"/>
          <w:sz w:val="21"/>
          <w:szCs w:val="21"/>
        </w:rPr>
        <w:t xml:space="preserve"> (</w:t>
      </w:r>
      <w:r w:rsidR="00977DD9" w:rsidRPr="00E061F9">
        <w:rPr>
          <w:rFonts w:ascii="Times New Roman" w:hAnsi="Times New Roman" w:cs="Times New Roman"/>
          <w:i/>
          <w:iCs/>
          <w:color w:val="000000" w:themeColor="text1"/>
          <w:sz w:val="21"/>
          <w:szCs w:val="21"/>
        </w:rPr>
        <w:t>2257</w:t>
      </w:r>
      <w:r w:rsidR="00E428F2" w:rsidRPr="00E061F9">
        <w:rPr>
          <w:rFonts w:ascii="Times New Roman" w:hAnsi="Times New Roman" w:cs="Times New Roman"/>
          <w:i/>
          <w:iCs/>
          <w:color w:val="000000" w:themeColor="text1"/>
          <w:sz w:val="21"/>
          <w:szCs w:val="21"/>
        </w:rPr>
        <w:t xml:space="preserve"> kg/ha)</w:t>
      </w:r>
      <w:r w:rsidR="00977DD9" w:rsidRPr="00E061F9">
        <w:rPr>
          <w:rFonts w:ascii="Times New Roman" w:hAnsi="Times New Roman" w:cs="Times New Roman"/>
          <w:i/>
          <w:iCs/>
          <w:color w:val="000000" w:themeColor="text1"/>
          <w:sz w:val="21"/>
          <w:szCs w:val="21"/>
        </w:rPr>
        <w:t xml:space="preserve"> and</w:t>
      </w:r>
      <w:r w:rsidR="008759F0" w:rsidRPr="00E061F9">
        <w:rPr>
          <w:rFonts w:ascii="Times New Roman" w:hAnsi="Times New Roman" w:cs="Times New Roman"/>
          <w:i/>
          <w:iCs/>
          <w:color w:val="000000" w:themeColor="text1"/>
          <w:sz w:val="21"/>
          <w:szCs w:val="21"/>
        </w:rPr>
        <w:t xml:space="preserve"> stalk yield</w:t>
      </w:r>
      <w:r w:rsidR="00E428F2" w:rsidRPr="00E061F9">
        <w:rPr>
          <w:rFonts w:ascii="Times New Roman" w:hAnsi="Times New Roman" w:cs="Times New Roman"/>
          <w:i/>
          <w:iCs/>
          <w:color w:val="000000" w:themeColor="text1"/>
          <w:sz w:val="21"/>
          <w:szCs w:val="21"/>
        </w:rPr>
        <w:t xml:space="preserve"> (</w:t>
      </w:r>
      <w:r w:rsidR="00977DD9" w:rsidRPr="00E061F9">
        <w:rPr>
          <w:rFonts w:ascii="Times New Roman" w:hAnsi="Times New Roman" w:cs="Times New Roman"/>
          <w:i/>
          <w:iCs/>
          <w:color w:val="000000" w:themeColor="text1"/>
          <w:sz w:val="21"/>
          <w:szCs w:val="21"/>
        </w:rPr>
        <w:t>5352</w:t>
      </w:r>
      <w:r w:rsidR="00E428F2" w:rsidRPr="00E061F9">
        <w:rPr>
          <w:rFonts w:ascii="Times New Roman" w:hAnsi="Times New Roman" w:cs="Times New Roman"/>
          <w:i/>
          <w:iCs/>
          <w:color w:val="000000" w:themeColor="text1"/>
          <w:sz w:val="21"/>
          <w:szCs w:val="21"/>
        </w:rPr>
        <w:t xml:space="preserve"> kg/ha</w:t>
      </w:r>
      <w:r w:rsidR="00977DD9" w:rsidRPr="00E061F9">
        <w:rPr>
          <w:rFonts w:ascii="Times New Roman" w:hAnsi="Times New Roman" w:cs="Times New Roman"/>
          <w:i/>
          <w:iCs/>
          <w:color w:val="000000" w:themeColor="text1"/>
          <w:sz w:val="21"/>
          <w:szCs w:val="21"/>
        </w:rPr>
        <w:t xml:space="preserve"> along with higher net return (Rs. 69,183/ha) and B:C (4.08) </w:t>
      </w:r>
      <w:r w:rsidR="008759F0" w:rsidRPr="00E061F9">
        <w:rPr>
          <w:rFonts w:ascii="Times New Roman" w:hAnsi="Times New Roman" w:cs="Times New Roman"/>
          <w:i/>
          <w:iCs/>
          <w:color w:val="000000" w:themeColor="text1"/>
          <w:sz w:val="21"/>
          <w:szCs w:val="21"/>
        </w:rPr>
        <w:t xml:space="preserve">over conventional tillage. </w:t>
      </w:r>
      <w:r w:rsidR="00977DD9" w:rsidRPr="00E061F9">
        <w:rPr>
          <w:rFonts w:ascii="Times New Roman" w:hAnsi="Times New Roman" w:cs="Times New Roman"/>
          <w:i/>
          <w:iCs/>
          <w:color w:val="000000" w:themeColor="text1"/>
          <w:sz w:val="21"/>
          <w:szCs w:val="21"/>
        </w:rPr>
        <w:t>The</w:t>
      </w:r>
      <w:r w:rsidR="008759F0" w:rsidRPr="00E061F9">
        <w:rPr>
          <w:rFonts w:ascii="Times New Roman" w:hAnsi="Times New Roman" w:cs="Times New Roman"/>
          <w:i/>
          <w:iCs/>
          <w:color w:val="000000" w:themeColor="text1"/>
          <w:sz w:val="21"/>
          <w:szCs w:val="21"/>
        </w:rPr>
        <w:t xml:space="preserve"> ridge sowing enhanced growth and yield parameters viz. plant height, number of bolls/plant, single boll weight and seed cotton weight/plant and ultimately increased seed cotton yield</w:t>
      </w:r>
      <w:r w:rsidR="00B505DA" w:rsidRPr="00E061F9">
        <w:rPr>
          <w:rFonts w:ascii="Times New Roman" w:hAnsi="Times New Roman" w:cs="Times New Roman"/>
          <w:i/>
          <w:iCs/>
          <w:color w:val="000000" w:themeColor="text1"/>
          <w:sz w:val="21"/>
          <w:szCs w:val="21"/>
        </w:rPr>
        <w:t xml:space="preserve"> (</w:t>
      </w:r>
      <w:r w:rsidR="00977DD9" w:rsidRPr="00E061F9">
        <w:rPr>
          <w:rFonts w:ascii="Times New Roman" w:hAnsi="Times New Roman" w:cs="Times New Roman"/>
          <w:i/>
          <w:iCs/>
          <w:color w:val="000000" w:themeColor="text1"/>
          <w:sz w:val="21"/>
          <w:szCs w:val="21"/>
        </w:rPr>
        <w:t>2244</w:t>
      </w:r>
      <w:r w:rsidR="00B505DA" w:rsidRPr="00E061F9">
        <w:rPr>
          <w:rFonts w:ascii="Times New Roman" w:hAnsi="Times New Roman" w:cs="Times New Roman"/>
          <w:i/>
          <w:iCs/>
          <w:color w:val="000000" w:themeColor="text1"/>
          <w:sz w:val="21"/>
          <w:szCs w:val="21"/>
        </w:rPr>
        <w:t xml:space="preserve"> kg/ha)</w:t>
      </w:r>
      <w:r w:rsidR="00977DD9" w:rsidRPr="00E061F9">
        <w:rPr>
          <w:rFonts w:ascii="Times New Roman" w:hAnsi="Times New Roman" w:cs="Times New Roman"/>
          <w:i/>
          <w:iCs/>
          <w:color w:val="000000" w:themeColor="text1"/>
          <w:sz w:val="21"/>
          <w:szCs w:val="21"/>
        </w:rPr>
        <w:t xml:space="preserve"> and</w:t>
      </w:r>
      <w:r w:rsidR="008759F0" w:rsidRPr="00E061F9">
        <w:rPr>
          <w:rFonts w:ascii="Times New Roman" w:hAnsi="Times New Roman" w:cs="Times New Roman"/>
          <w:i/>
          <w:iCs/>
          <w:color w:val="000000" w:themeColor="text1"/>
          <w:sz w:val="21"/>
          <w:szCs w:val="21"/>
        </w:rPr>
        <w:t xml:space="preserve"> stalk yield</w:t>
      </w:r>
      <w:r w:rsidR="00B505DA" w:rsidRPr="00E061F9">
        <w:rPr>
          <w:rFonts w:ascii="Times New Roman" w:hAnsi="Times New Roman" w:cs="Times New Roman"/>
          <w:i/>
          <w:iCs/>
          <w:color w:val="000000" w:themeColor="text1"/>
          <w:sz w:val="21"/>
          <w:szCs w:val="21"/>
        </w:rPr>
        <w:t xml:space="preserve"> (</w:t>
      </w:r>
      <w:r w:rsidR="00977DD9" w:rsidRPr="00E061F9">
        <w:rPr>
          <w:rFonts w:ascii="Times New Roman" w:hAnsi="Times New Roman" w:cs="Times New Roman"/>
          <w:i/>
          <w:iCs/>
          <w:color w:val="000000" w:themeColor="text1"/>
          <w:sz w:val="21"/>
          <w:szCs w:val="21"/>
        </w:rPr>
        <w:t>5316</w:t>
      </w:r>
      <w:r w:rsidR="00B505DA" w:rsidRPr="00E061F9">
        <w:rPr>
          <w:rFonts w:ascii="Times New Roman" w:hAnsi="Times New Roman" w:cs="Times New Roman"/>
          <w:i/>
          <w:iCs/>
          <w:color w:val="000000" w:themeColor="text1"/>
          <w:sz w:val="21"/>
          <w:szCs w:val="21"/>
        </w:rPr>
        <w:t xml:space="preserve"> kg/ha)</w:t>
      </w:r>
      <w:r w:rsidR="008759F0" w:rsidRPr="00E061F9">
        <w:rPr>
          <w:rFonts w:ascii="Times New Roman" w:hAnsi="Times New Roman" w:cs="Times New Roman"/>
          <w:i/>
          <w:iCs/>
          <w:color w:val="000000" w:themeColor="text1"/>
          <w:sz w:val="21"/>
          <w:szCs w:val="21"/>
        </w:rPr>
        <w:t>,</w:t>
      </w:r>
      <w:r w:rsidR="00977DD9" w:rsidRPr="00E061F9">
        <w:rPr>
          <w:rFonts w:ascii="Times New Roman" w:hAnsi="Times New Roman" w:cs="Times New Roman"/>
          <w:i/>
          <w:iCs/>
          <w:color w:val="000000" w:themeColor="text1"/>
          <w:sz w:val="21"/>
          <w:szCs w:val="21"/>
        </w:rPr>
        <w:t xml:space="preserve"> net</w:t>
      </w:r>
      <w:r w:rsidR="008759F0" w:rsidRPr="00E061F9">
        <w:rPr>
          <w:rFonts w:ascii="Times New Roman" w:hAnsi="Times New Roman" w:cs="Times New Roman"/>
          <w:i/>
          <w:iCs/>
          <w:color w:val="000000" w:themeColor="text1"/>
          <w:sz w:val="21"/>
          <w:szCs w:val="21"/>
        </w:rPr>
        <w:t xml:space="preserve"> </w:t>
      </w:r>
      <w:r w:rsidR="00977DD9" w:rsidRPr="00E061F9">
        <w:rPr>
          <w:rFonts w:ascii="Times New Roman" w:hAnsi="Times New Roman" w:cs="Times New Roman"/>
          <w:i/>
          <w:iCs/>
          <w:color w:val="000000" w:themeColor="text1"/>
          <w:sz w:val="21"/>
          <w:szCs w:val="21"/>
        </w:rPr>
        <w:t xml:space="preserve">return </w:t>
      </w:r>
      <w:r w:rsidR="00B505DA" w:rsidRPr="00E061F9">
        <w:rPr>
          <w:rFonts w:ascii="Times New Roman" w:hAnsi="Times New Roman" w:cs="Times New Roman"/>
          <w:i/>
          <w:iCs/>
          <w:color w:val="000000" w:themeColor="text1"/>
          <w:sz w:val="21"/>
          <w:szCs w:val="21"/>
        </w:rPr>
        <w:t>(</w:t>
      </w:r>
      <w:r w:rsidR="00977DD9" w:rsidRPr="00E061F9">
        <w:rPr>
          <w:rFonts w:ascii="Times New Roman" w:hAnsi="Times New Roman" w:cs="Times New Roman"/>
          <w:i/>
          <w:iCs/>
          <w:color w:val="000000" w:themeColor="text1"/>
          <w:sz w:val="21"/>
          <w:szCs w:val="21"/>
        </w:rPr>
        <w:t>Rs. 68,547</w:t>
      </w:r>
      <w:r w:rsidR="00B505DA" w:rsidRPr="00E061F9">
        <w:rPr>
          <w:rFonts w:ascii="Times New Roman" w:hAnsi="Times New Roman" w:cs="Times New Roman"/>
          <w:i/>
          <w:iCs/>
          <w:color w:val="000000" w:themeColor="text1"/>
          <w:sz w:val="21"/>
          <w:szCs w:val="21"/>
        </w:rPr>
        <w:t xml:space="preserve">/ha) </w:t>
      </w:r>
      <w:r w:rsidR="008759F0" w:rsidRPr="00E061F9">
        <w:rPr>
          <w:rFonts w:ascii="Times New Roman" w:hAnsi="Times New Roman" w:cs="Times New Roman"/>
          <w:i/>
          <w:iCs/>
          <w:color w:val="000000" w:themeColor="text1"/>
          <w:sz w:val="21"/>
          <w:szCs w:val="21"/>
        </w:rPr>
        <w:t xml:space="preserve">and </w:t>
      </w:r>
      <w:r w:rsidR="00977DD9" w:rsidRPr="00E061F9">
        <w:rPr>
          <w:rFonts w:ascii="Times New Roman" w:hAnsi="Times New Roman" w:cs="Times New Roman"/>
          <w:i/>
          <w:iCs/>
          <w:color w:val="000000" w:themeColor="text1"/>
          <w:sz w:val="21"/>
          <w:szCs w:val="21"/>
        </w:rPr>
        <w:t>B:C</w:t>
      </w:r>
      <w:r w:rsidR="008759F0" w:rsidRPr="00E061F9">
        <w:rPr>
          <w:rFonts w:ascii="Times New Roman" w:hAnsi="Times New Roman" w:cs="Times New Roman"/>
          <w:i/>
          <w:iCs/>
          <w:color w:val="000000" w:themeColor="text1"/>
          <w:sz w:val="21"/>
          <w:szCs w:val="21"/>
        </w:rPr>
        <w:t xml:space="preserve"> </w:t>
      </w:r>
      <w:r w:rsidR="00B505DA" w:rsidRPr="00E061F9">
        <w:rPr>
          <w:rFonts w:ascii="Times New Roman" w:hAnsi="Times New Roman" w:cs="Times New Roman"/>
          <w:i/>
          <w:iCs/>
          <w:color w:val="000000" w:themeColor="text1"/>
          <w:sz w:val="21"/>
          <w:szCs w:val="21"/>
        </w:rPr>
        <w:t>(</w:t>
      </w:r>
      <w:r w:rsidR="00977DD9" w:rsidRPr="00E061F9">
        <w:rPr>
          <w:rFonts w:ascii="Times New Roman" w:hAnsi="Times New Roman" w:cs="Times New Roman"/>
          <w:i/>
          <w:iCs/>
          <w:color w:val="000000" w:themeColor="text1"/>
          <w:sz w:val="21"/>
          <w:szCs w:val="21"/>
        </w:rPr>
        <w:t>4.04</w:t>
      </w:r>
      <w:r w:rsidR="00B505DA" w:rsidRPr="00E061F9">
        <w:rPr>
          <w:rFonts w:ascii="Times New Roman" w:hAnsi="Times New Roman" w:cs="Times New Roman"/>
          <w:i/>
          <w:iCs/>
          <w:color w:val="000000" w:themeColor="text1"/>
          <w:sz w:val="21"/>
          <w:szCs w:val="21"/>
        </w:rPr>
        <w:t>)</w:t>
      </w:r>
      <w:r w:rsidR="008759F0" w:rsidRPr="00E061F9">
        <w:rPr>
          <w:rFonts w:ascii="Times New Roman" w:hAnsi="Times New Roman" w:cs="Times New Roman"/>
          <w:i/>
          <w:iCs/>
          <w:color w:val="000000" w:themeColor="text1"/>
          <w:sz w:val="21"/>
          <w:szCs w:val="21"/>
        </w:rPr>
        <w:t xml:space="preserve"> over flat bed sowing. </w:t>
      </w:r>
    </w:p>
    <w:p w:rsidR="00977DD9" w:rsidRPr="00E061F9" w:rsidRDefault="00977DD9" w:rsidP="00E061F9">
      <w:pPr>
        <w:spacing w:after="0"/>
        <w:ind w:left="720" w:right="720"/>
        <w:jc w:val="both"/>
        <w:rPr>
          <w:rFonts w:ascii="Times New Roman" w:eastAsia="Calibri" w:hAnsi="Times New Roman" w:cs="Times New Roman"/>
          <w:b/>
          <w:i/>
          <w:iCs/>
          <w:color w:val="000000" w:themeColor="text1"/>
          <w:sz w:val="22"/>
          <w:szCs w:val="22"/>
        </w:rPr>
      </w:pPr>
    </w:p>
    <w:p w:rsidR="00375BEA" w:rsidRPr="00E061F9" w:rsidRDefault="00375BEA" w:rsidP="00E061F9">
      <w:pPr>
        <w:spacing w:after="0"/>
        <w:ind w:left="720" w:right="720"/>
        <w:jc w:val="both"/>
        <w:rPr>
          <w:rFonts w:ascii="Times New Roman" w:hAnsi="Times New Roman" w:cs="Times New Roman"/>
          <w:i/>
          <w:iCs/>
          <w:color w:val="000000" w:themeColor="text1"/>
          <w:sz w:val="22"/>
          <w:szCs w:val="22"/>
        </w:rPr>
      </w:pPr>
      <w:r w:rsidRPr="00E061F9">
        <w:rPr>
          <w:rFonts w:ascii="Times New Roman" w:eastAsia="Calibri" w:hAnsi="Times New Roman" w:cs="Times New Roman"/>
          <w:b/>
          <w:i/>
          <w:iCs/>
          <w:color w:val="000000" w:themeColor="text1"/>
          <w:sz w:val="22"/>
          <w:szCs w:val="22"/>
        </w:rPr>
        <w:t>Key words:</w:t>
      </w:r>
      <w:r w:rsidRPr="00E061F9">
        <w:rPr>
          <w:rFonts w:ascii="Times New Roman" w:eastAsia="Calibri" w:hAnsi="Times New Roman" w:cs="Times New Roman"/>
          <w:bCs/>
          <w:i/>
          <w:iCs/>
          <w:color w:val="000000" w:themeColor="text1"/>
          <w:sz w:val="22"/>
          <w:szCs w:val="22"/>
        </w:rPr>
        <w:t xml:space="preserve"> Cotton, </w:t>
      </w:r>
      <w:r w:rsidR="002324DA" w:rsidRPr="00E061F9">
        <w:rPr>
          <w:rFonts w:ascii="Times New Roman" w:eastAsia="Calibri" w:hAnsi="Times New Roman" w:cs="Times New Roman"/>
          <w:bCs/>
          <w:i/>
          <w:iCs/>
          <w:color w:val="000000" w:themeColor="text1"/>
          <w:sz w:val="22"/>
          <w:szCs w:val="22"/>
        </w:rPr>
        <w:t>t</w:t>
      </w:r>
      <w:r w:rsidRPr="00E061F9">
        <w:rPr>
          <w:rFonts w:ascii="Times New Roman" w:eastAsia="Calibri" w:hAnsi="Times New Roman" w:cs="Times New Roman"/>
          <w:bCs/>
          <w:i/>
          <w:iCs/>
          <w:color w:val="000000" w:themeColor="text1"/>
          <w:sz w:val="22"/>
          <w:szCs w:val="22"/>
        </w:rPr>
        <w:t xml:space="preserve">illage, </w:t>
      </w:r>
      <w:r w:rsidR="002324DA" w:rsidRPr="00E061F9">
        <w:rPr>
          <w:rFonts w:ascii="Times New Roman" w:eastAsia="Calibri" w:hAnsi="Times New Roman" w:cs="Times New Roman"/>
          <w:bCs/>
          <w:i/>
          <w:iCs/>
          <w:color w:val="000000" w:themeColor="text1"/>
          <w:sz w:val="22"/>
          <w:szCs w:val="22"/>
        </w:rPr>
        <w:t>f</w:t>
      </w:r>
      <w:r w:rsidRPr="00E061F9">
        <w:rPr>
          <w:rFonts w:ascii="Times New Roman" w:eastAsia="Calibri" w:hAnsi="Times New Roman" w:cs="Times New Roman"/>
          <w:bCs/>
          <w:i/>
          <w:iCs/>
          <w:color w:val="000000" w:themeColor="text1"/>
          <w:sz w:val="22"/>
          <w:szCs w:val="22"/>
        </w:rPr>
        <w:t xml:space="preserve">lat </w:t>
      </w:r>
      <w:r w:rsidR="002324DA" w:rsidRPr="00E061F9">
        <w:rPr>
          <w:rFonts w:ascii="Times New Roman" w:eastAsia="Calibri" w:hAnsi="Times New Roman" w:cs="Times New Roman"/>
          <w:bCs/>
          <w:i/>
          <w:iCs/>
          <w:color w:val="000000" w:themeColor="text1"/>
          <w:sz w:val="22"/>
          <w:szCs w:val="22"/>
        </w:rPr>
        <w:t>b</w:t>
      </w:r>
      <w:r w:rsidRPr="00E061F9">
        <w:rPr>
          <w:rFonts w:ascii="Times New Roman" w:eastAsia="Calibri" w:hAnsi="Times New Roman" w:cs="Times New Roman"/>
          <w:bCs/>
          <w:i/>
          <w:iCs/>
          <w:color w:val="000000" w:themeColor="text1"/>
          <w:sz w:val="22"/>
          <w:szCs w:val="22"/>
        </w:rPr>
        <w:t xml:space="preserve">ed, </w:t>
      </w:r>
      <w:r w:rsidR="002324DA" w:rsidRPr="00E061F9">
        <w:rPr>
          <w:rFonts w:ascii="Times New Roman" w:eastAsia="Calibri" w:hAnsi="Times New Roman" w:cs="Times New Roman"/>
          <w:bCs/>
          <w:i/>
          <w:iCs/>
          <w:color w:val="000000" w:themeColor="text1"/>
          <w:sz w:val="22"/>
          <w:szCs w:val="22"/>
        </w:rPr>
        <w:t>r</w:t>
      </w:r>
      <w:r w:rsidR="00977DD9" w:rsidRPr="00E061F9">
        <w:rPr>
          <w:rFonts w:ascii="Times New Roman" w:eastAsia="Calibri" w:hAnsi="Times New Roman" w:cs="Times New Roman"/>
          <w:bCs/>
          <w:i/>
          <w:iCs/>
          <w:color w:val="000000" w:themeColor="text1"/>
          <w:sz w:val="22"/>
          <w:szCs w:val="22"/>
        </w:rPr>
        <w:t xml:space="preserve">idge, </w:t>
      </w:r>
      <w:r w:rsidR="002324DA" w:rsidRPr="00E061F9">
        <w:rPr>
          <w:rFonts w:ascii="Times New Roman" w:eastAsia="Calibri" w:hAnsi="Times New Roman" w:cs="Times New Roman"/>
          <w:bCs/>
          <w:i/>
          <w:iCs/>
          <w:color w:val="000000" w:themeColor="text1"/>
          <w:sz w:val="22"/>
          <w:szCs w:val="22"/>
        </w:rPr>
        <w:t>f</w:t>
      </w:r>
      <w:r w:rsidR="00977DD9" w:rsidRPr="00E061F9">
        <w:rPr>
          <w:rFonts w:ascii="Times New Roman" w:eastAsia="Calibri" w:hAnsi="Times New Roman" w:cs="Times New Roman"/>
          <w:bCs/>
          <w:i/>
          <w:iCs/>
          <w:color w:val="000000" w:themeColor="text1"/>
          <w:sz w:val="22"/>
          <w:szCs w:val="22"/>
        </w:rPr>
        <w:t xml:space="preserve">urrow, </w:t>
      </w:r>
      <w:r w:rsidR="002324DA" w:rsidRPr="00E061F9">
        <w:rPr>
          <w:rFonts w:ascii="Times New Roman" w:eastAsia="Calibri" w:hAnsi="Times New Roman" w:cs="Times New Roman"/>
          <w:bCs/>
          <w:i/>
          <w:iCs/>
          <w:color w:val="000000" w:themeColor="text1"/>
          <w:sz w:val="22"/>
          <w:szCs w:val="22"/>
        </w:rPr>
        <w:t>p</w:t>
      </w:r>
      <w:r w:rsidRPr="00E061F9">
        <w:rPr>
          <w:rFonts w:ascii="Times New Roman" w:eastAsia="Calibri" w:hAnsi="Times New Roman" w:cs="Times New Roman"/>
          <w:bCs/>
          <w:i/>
          <w:iCs/>
          <w:color w:val="000000" w:themeColor="text1"/>
          <w:sz w:val="22"/>
          <w:szCs w:val="22"/>
        </w:rPr>
        <w:t>aired row</w:t>
      </w:r>
    </w:p>
    <w:p w:rsidR="00375BEA" w:rsidRPr="00E061F9" w:rsidRDefault="00375BEA" w:rsidP="00E061F9">
      <w:pPr>
        <w:spacing w:after="0"/>
        <w:jc w:val="both"/>
        <w:rPr>
          <w:rFonts w:ascii="Times New Roman" w:hAnsi="Times New Roman" w:cs="Times New Roman"/>
          <w:color w:val="000000" w:themeColor="text1"/>
          <w:sz w:val="22"/>
          <w:szCs w:val="22"/>
        </w:rPr>
      </w:pPr>
    </w:p>
    <w:p w:rsidR="00E428F2" w:rsidRPr="00E061F9" w:rsidRDefault="00E061F9" w:rsidP="00E061F9">
      <w:pPr>
        <w:spacing w:after="0"/>
        <w:jc w:val="both"/>
        <w:rPr>
          <w:rFonts w:ascii="Times New Roman" w:eastAsia="Calibri" w:hAnsi="Times New Roman" w:cs="Times New Roman"/>
          <w:color w:val="000000" w:themeColor="text1"/>
          <w:sz w:val="22"/>
          <w:szCs w:val="22"/>
        </w:rPr>
      </w:pPr>
      <w:r w:rsidRPr="00E061F9">
        <w:rPr>
          <w:rFonts w:asciiTheme="majorHAnsi" w:hAnsiTheme="majorHAnsi" w:cs="Times New Roman"/>
          <w:color w:val="000000" w:themeColor="text1"/>
          <w:sz w:val="22"/>
          <w:szCs w:val="22"/>
        </w:rPr>
        <w:t>*</w:t>
      </w:r>
      <w:r w:rsidR="00E428F2" w:rsidRPr="00E061F9">
        <w:rPr>
          <w:rFonts w:ascii="Times New Roman" w:eastAsia="Calibri" w:hAnsi="Times New Roman" w:cs="Times New Roman"/>
          <w:b/>
          <w:i/>
          <w:iCs/>
          <w:color w:val="000000" w:themeColor="text1"/>
          <w:sz w:val="22"/>
          <w:szCs w:val="22"/>
        </w:rPr>
        <w:t>Author for Correspondence</w:t>
      </w:r>
      <w:r w:rsidR="00E428F2" w:rsidRPr="00E061F9">
        <w:rPr>
          <w:rFonts w:ascii="Times New Roman" w:eastAsia="Calibri" w:hAnsi="Times New Roman" w:cs="Times New Roman"/>
          <w:color w:val="000000" w:themeColor="text1"/>
          <w:sz w:val="22"/>
          <w:szCs w:val="22"/>
        </w:rPr>
        <w:t xml:space="preserve"> </w:t>
      </w:r>
      <w:r w:rsidR="00CA7D70" w:rsidRPr="00E061F9">
        <w:rPr>
          <w:rFonts w:ascii="Times New Roman" w:eastAsia="Calibri" w:hAnsi="Times New Roman" w:cs="Times New Roman"/>
          <w:color w:val="000000" w:themeColor="text1"/>
          <w:sz w:val="22"/>
          <w:szCs w:val="22"/>
        </w:rPr>
        <w:t>E-</w:t>
      </w:r>
      <w:r w:rsidR="00E428F2" w:rsidRPr="00E061F9">
        <w:rPr>
          <w:rFonts w:ascii="Times New Roman" w:eastAsia="Calibri" w:hAnsi="Times New Roman" w:cs="Times New Roman"/>
          <w:color w:val="000000" w:themeColor="text1"/>
          <w:sz w:val="22"/>
          <w:szCs w:val="22"/>
        </w:rPr>
        <w:t>mail:</w:t>
      </w:r>
      <w:r w:rsidR="00CA7D70" w:rsidRPr="00E061F9">
        <w:rPr>
          <w:rFonts w:ascii="Times New Roman" w:eastAsia="Calibri" w:hAnsi="Times New Roman" w:cs="Times New Roman"/>
          <w:color w:val="000000" w:themeColor="text1"/>
          <w:sz w:val="22"/>
          <w:szCs w:val="22"/>
        </w:rPr>
        <w:t xml:space="preserve"> </w:t>
      </w:r>
      <w:r w:rsidR="00E428F2" w:rsidRPr="00E061F9">
        <w:rPr>
          <w:rFonts w:ascii="Times New Roman" w:eastAsia="Calibri" w:hAnsi="Times New Roman" w:cs="Times New Roman"/>
          <w:i/>
          <w:iCs/>
          <w:color w:val="000000" w:themeColor="text1"/>
          <w:sz w:val="22"/>
          <w:szCs w:val="22"/>
        </w:rPr>
        <w:t xml:space="preserve"> </w:t>
      </w:r>
      <w:hyperlink r:id="rId9" w:history="1">
        <w:r w:rsidR="002324DA" w:rsidRPr="00E061F9">
          <w:rPr>
            <w:rStyle w:val="Hyperlink"/>
            <w:rFonts w:ascii="Times New Roman" w:eastAsia="Calibri" w:hAnsi="Times New Roman" w:cs="Times New Roman"/>
            <w:color w:val="000000" w:themeColor="text1"/>
            <w:sz w:val="22"/>
            <w:szCs w:val="22"/>
            <w:u w:val="none"/>
          </w:rPr>
          <w:t>rkmathukia@jau.in</w:t>
        </w:r>
      </w:hyperlink>
    </w:p>
    <w:p w:rsidR="002324DA" w:rsidRDefault="002324DA" w:rsidP="00E061F9">
      <w:pPr>
        <w:spacing w:after="0"/>
        <w:jc w:val="both"/>
        <w:rPr>
          <w:rFonts w:ascii="Times New Roman" w:hAnsi="Times New Roman" w:cs="Times New Roman"/>
          <w:b/>
          <w:color w:val="000000" w:themeColor="text1"/>
          <w:sz w:val="22"/>
          <w:szCs w:val="22"/>
        </w:rPr>
      </w:pPr>
    </w:p>
    <w:p w:rsidR="00E061F9" w:rsidRPr="00E061F9" w:rsidRDefault="00E061F9" w:rsidP="00E061F9">
      <w:pPr>
        <w:spacing w:after="0"/>
        <w:jc w:val="both"/>
        <w:rPr>
          <w:rFonts w:ascii="Times New Roman" w:hAnsi="Times New Roman" w:cs="Times New Roman"/>
          <w:b/>
          <w:color w:val="000000" w:themeColor="text1"/>
          <w:sz w:val="22"/>
          <w:szCs w:val="22"/>
        </w:rPr>
      </w:pPr>
    </w:p>
    <w:p w:rsidR="00B505DA" w:rsidRPr="00E061F9" w:rsidRDefault="00B505DA" w:rsidP="00E061F9">
      <w:pPr>
        <w:spacing w:after="0"/>
        <w:jc w:val="both"/>
        <w:rPr>
          <w:rFonts w:ascii="Times New Roman" w:hAnsi="Times New Roman" w:cs="Times New Roman"/>
          <w:b/>
          <w:color w:val="000000" w:themeColor="text1"/>
          <w:sz w:val="22"/>
          <w:szCs w:val="22"/>
        </w:rPr>
        <w:sectPr w:rsidR="00B505DA" w:rsidRPr="00E061F9" w:rsidSect="00493AC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440" w:bottom="1440" w:left="1440" w:header="864" w:footer="720" w:gutter="0"/>
          <w:pgNumType w:start="4"/>
          <w:cols w:space="708"/>
          <w:titlePg/>
          <w:docGrid w:linePitch="360"/>
        </w:sectPr>
      </w:pPr>
    </w:p>
    <w:p w:rsidR="00D073FE" w:rsidRPr="00E061F9" w:rsidRDefault="00D073FE" w:rsidP="00E061F9">
      <w:pPr>
        <w:spacing w:after="0"/>
        <w:jc w:val="both"/>
        <w:rPr>
          <w:rFonts w:ascii="Times New Roman" w:hAnsi="Times New Roman" w:cs="Times New Roman"/>
          <w:b/>
          <w:color w:val="000000" w:themeColor="text1"/>
        </w:rPr>
      </w:pPr>
      <w:r w:rsidRPr="00E061F9">
        <w:rPr>
          <w:rFonts w:ascii="Times New Roman" w:hAnsi="Times New Roman" w:cs="Times New Roman"/>
          <w:b/>
          <w:color w:val="000000" w:themeColor="text1"/>
        </w:rPr>
        <w:lastRenderedPageBreak/>
        <w:t>INTRODUCTION</w:t>
      </w:r>
    </w:p>
    <w:p w:rsidR="00493AC4" w:rsidRDefault="001C1F17" w:rsidP="00E061F9">
      <w:pPr>
        <w:spacing w:after="0"/>
        <w:jc w:val="both"/>
        <w:rPr>
          <w:rFonts w:ascii="Times New Roman" w:hAnsi="Times New Roman" w:cs="Times New Roman"/>
          <w:bCs/>
          <w:color w:val="000000" w:themeColor="text1"/>
          <w:sz w:val="22"/>
          <w:szCs w:val="22"/>
        </w:rPr>
      </w:pPr>
      <w:r w:rsidRPr="00E061F9">
        <w:rPr>
          <w:rFonts w:ascii="Times New Roman" w:hAnsi="Times New Roman" w:cs="Times New Roman"/>
          <w:bCs/>
          <w:color w:val="000000" w:themeColor="text1"/>
          <w:sz w:val="22"/>
          <w:szCs w:val="22"/>
        </w:rPr>
        <w:t>Cotton (</w:t>
      </w:r>
      <w:r w:rsidRPr="00E061F9">
        <w:rPr>
          <w:rFonts w:ascii="Times New Roman" w:hAnsi="Times New Roman" w:cs="Times New Roman"/>
          <w:bCs/>
          <w:i/>
          <w:color w:val="000000" w:themeColor="text1"/>
          <w:sz w:val="22"/>
          <w:szCs w:val="22"/>
        </w:rPr>
        <w:t>Gossypium hirsutum</w:t>
      </w:r>
      <w:r w:rsidRPr="00E061F9">
        <w:rPr>
          <w:rFonts w:ascii="Times New Roman" w:hAnsi="Times New Roman" w:cs="Times New Roman"/>
          <w:bCs/>
          <w:color w:val="000000" w:themeColor="text1"/>
          <w:sz w:val="22"/>
          <w:szCs w:val="22"/>
        </w:rPr>
        <w:t xml:space="preserve"> L.), the white gold, is one of the most important commercial and industrial crops and plays a key role in economic and social affairs of the world. It is considered as “King” of fibres and being important cash crop of the country, benefits several million people who are engaged in its cultivation, trade, processing, manufacturing </w:t>
      </w:r>
      <w:r w:rsidRPr="00E061F9">
        <w:rPr>
          <w:rFonts w:ascii="Times New Roman" w:hAnsi="Times New Roman" w:cs="Times New Roman"/>
          <w:bCs/>
          <w:i/>
          <w:color w:val="000000" w:themeColor="text1"/>
          <w:sz w:val="22"/>
          <w:szCs w:val="22"/>
        </w:rPr>
        <w:t>etc</w:t>
      </w:r>
      <w:r w:rsidRPr="00E061F9">
        <w:rPr>
          <w:rFonts w:ascii="Times New Roman" w:hAnsi="Times New Roman" w:cs="Times New Roman"/>
          <w:bCs/>
          <w:color w:val="000000" w:themeColor="text1"/>
          <w:sz w:val="22"/>
          <w:szCs w:val="22"/>
        </w:rPr>
        <w:t xml:space="preserve">. India now stands first in area </w:t>
      </w:r>
      <w:r w:rsidRPr="00E061F9">
        <w:rPr>
          <w:rFonts w:ascii="Times New Roman" w:hAnsi="Times New Roman" w:cs="Times New Roman"/>
          <w:bCs/>
          <w:i/>
          <w:color w:val="000000" w:themeColor="text1"/>
          <w:sz w:val="22"/>
          <w:szCs w:val="22"/>
        </w:rPr>
        <w:t>i.e.</w:t>
      </w:r>
      <w:r w:rsidRPr="00E061F9">
        <w:rPr>
          <w:rFonts w:ascii="Times New Roman" w:hAnsi="Times New Roman" w:cs="Times New Roman"/>
          <w:bCs/>
          <w:color w:val="000000" w:themeColor="text1"/>
          <w:sz w:val="22"/>
          <w:szCs w:val="22"/>
        </w:rPr>
        <w:t xml:space="preserve"> 11.1 million ha and second in total production with an annual production of 32.5 million bales.</w:t>
      </w:r>
      <w:r w:rsidR="00E061F9">
        <w:rPr>
          <w:rFonts w:ascii="Times New Roman" w:hAnsi="Times New Roman" w:cs="Times New Roman"/>
          <w:bCs/>
          <w:color w:val="000000" w:themeColor="text1"/>
          <w:sz w:val="22"/>
          <w:szCs w:val="22"/>
        </w:rPr>
        <w:t xml:space="preserve"> </w:t>
      </w:r>
    </w:p>
    <w:p w:rsidR="00493AC4" w:rsidRDefault="00493AC4" w:rsidP="00E061F9">
      <w:pPr>
        <w:spacing w:after="0"/>
        <w:jc w:val="both"/>
        <w:rPr>
          <w:rFonts w:ascii="Times New Roman" w:hAnsi="Times New Roman" w:cs="Times New Roman"/>
          <w:bCs/>
          <w:color w:val="000000" w:themeColor="text1"/>
          <w:sz w:val="22"/>
          <w:szCs w:val="22"/>
        </w:rPr>
      </w:pPr>
    </w:p>
    <w:p w:rsidR="00493AC4" w:rsidRDefault="00DD35A0" w:rsidP="00E061F9">
      <w:pPr>
        <w:spacing w:after="0"/>
        <w:jc w:val="both"/>
        <w:rPr>
          <w:rFonts w:ascii="Times New Roman" w:hAnsi="Times New Roman" w:cs="Times New Roman"/>
          <w:color w:val="000000" w:themeColor="text1"/>
          <w:sz w:val="22"/>
          <w:szCs w:val="22"/>
        </w:rPr>
      </w:pPr>
      <w:r w:rsidRPr="00E061F9">
        <w:rPr>
          <w:rFonts w:ascii="Times New Roman" w:hAnsi="Times New Roman" w:cs="Times New Roman"/>
          <w:bCs/>
          <w:color w:val="000000" w:themeColor="text1"/>
          <w:sz w:val="22"/>
          <w:szCs w:val="22"/>
        </w:rPr>
        <w:t>The cultivation of cotton is increasing day by day in Saurashtra region of Gujarat due to change in rainfall pattern, sustained price at higher level, demand for export and introduction of pest</w:t>
      </w:r>
      <w:r w:rsidR="00E061F9">
        <w:rPr>
          <w:rFonts w:ascii="Times New Roman" w:hAnsi="Times New Roman" w:cs="Times New Roman"/>
          <w:bCs/>
          <w:color w:val="000000" w:themeColor="text1"/>
          <w:sz w:val="22"/>
          <w:szCs w:val="22"/>
        </w:rPr>
        <w:t xml:space="preserve"> resistant Bt cotton varieties. </w:t>
      </w:r>
      <w:r w:rsidRPr="00E061F9">
        <w:rPr>
          <w:rFonts w:ascii="Times New Roman" w:hAnsi="Times New Roman" w:cs="Times New Roman"/>
          <w:color w:val="000000" w:themeColor="text1"/>
          <w:sz w:val="22"/>
          <w:szCs w:val="22"/>
        </w:rPr>
        <w:t>Cotton yield is affected by v</w:t>
      </w:r>
      <w:r w:rsidR="002D153D" w:rsidRPr="00E061F9">
        <w:rPr>
          <w:rFonts w:ascii="Times New Roman" w:hAnsi="Times New Roman" w:cs="Times New Roman"/>
          <w:color w:val="000000" w:themeColor="text1"/>
          <w:sz w:val="22"/>
          <w:szCs w:val="22"/>
        </w:rPr>
        <w:t xml:space="preserve">arious agronomic practices. </w:t>
      </w:r>
      <w:r w:rsidRPr="00E061F9">
        <w:rPr>
          <w:rFonts w:ascii="Times New Roman" w:hAnsi="Times New Roman" w:cs="Times New Roman"/>
          <w:color w:val="000000" w:themeColor="text1"/>
          <w:sz w:val="22"/>
          <w:szCs w:val="22"/>
        </w:rPr>
        <w:t>Chief among these are</w:t>
      </w:r>
      <w:r w:rsidR="002D153D" w:rsidRPr="00E061F9">
        <w:rPr>
          <w:rFonts w:ascii="Times New Roman" w:hAnsi="Times New Roman" w:cs="Times New Roman"/>
          <w:color w:val="000000" w:themeColor="text1"/>
          <w:sz w:val="22"/>
          <w:szCs w:val="22"/>
        </w:rPr>
        <w:t xml:space="preserve"> high yielding, pest and diseases resistance hybrids, preparatory tillage practices, water management, </w:t>
      </w:r>
      <w:r w:rsidRPr="00E061F9">
        <w:rPr>
          <w:rFonts w:ascii="Times New Roman" w:hAnsi="Times New Roman" w:cs="Times New Roman"/>
          <w:color w:val="000000" w:themeColor="text1"/>
          <w:sz w:val="22"/>
          <w:szCs w:val="22"/>
        </w:rPr>
        <w:t xml:space="preserve">nutrient, </w:t>
      </w:r>
      <w:r w:rsidR="002D153D" w:rsidRPr="00E061F9">
        <w:rPr>
          <w:rFonts w:ascii="Times New Roman" w:hAnsi="Times New Roman" w:cs="Times New Roman"/>
          <w:color w:val="000000" w:themeColor="text1"/>
          <w:sz w:val="22"/>
          <w:szCs w:val="22"/>
        </w:rPr>
        <w:t xml:space="preserve">weed management and sowing method. </w:t>
      </w:r>
      <w:r w:rsidRPr="00E061F9">
        <w:rPr>
          <w:rFonts w:ascii="Times New Roman" w:hAnsi="Times New Roman" w:cs="Times New Roman"/>
          <w:color w:val="000000" w:themeColor="text1"/>
          <w:sz w:val="22"/>
          <w:szCs w:val="22"/>
        </w:rPr>
        <w:t>Conventionally</w:t>
      </w:r>
      <w:r w:rsidR="002D153D" w:rsidRPr="00E061F9">
        <w:rPr>
          <w:rFonts w:ascii="Times New Roman" w:hAnsi="Times New Roman" w:cs="Times New Roman"/>
          <w:color w:val="000000" w:themeColor="text1"/>
          <w:sz w:val="22"/>
          <w:szCs w:val="22"/>
        </w:rPr>
        <w:t xml:space="preserve"> cotton is grown by </w:t>
      </w:r>
      <w:r w:rsidRPr="00E061F9">
        <w:rPr>
          <w:rFonts w:ascii="Times New Roman" w:hAnsi="Times New Roman" w:cs="Times New Roman"/>
          <w:color w:val="000000" w:themeColor="text1"/>
          <w:sz w:val="22"/>
          <w:szCs w:val="22"/>
        </w:rPr>
        <w:t>shallow</w:t>
      </w:r>
      <w:r w:rsidR="002D153D" w:rsidRPr="00E061F9">
        <w:rPr>
          <w:rFonts w:ascii="Times New Roman" w:hAnsi="Times New Roman" w:cs="Times New Roman"/>
          <w:color w:val="000000" w:themeColor="text1"/>
          <w:sz w:val="22"/>
          <w:szCs w:val="22"/>
        </w:rPr>
        <w:t xml:space="preserve"> tillage </w:t>
      </w:r>
      <w:r w:rsidRPr="00E061F9">
        <w:rPr>
          <w:rFonts w:ascii="Times New Roman" w:hAnsi="Times New Roman" w:cs="Times New Roman"/>
          <w:color w:val="000000" w:themeColor="text1"/>
          <w:sz w:val="22"/>
          <w:szCs w:val="22"/>
        </w:rPr>
        <w:t>comprised</w:t>
      </w:r>
      <w:r w:rsidR="002D153D" w:rsidRPr="00E061F9">
        <w:rPr>
          <w:rFonts w:ascii="Times New Roman" w:hAnsi="Times New Roman" w:cs="Times New Roman"/>
          <w:color w:val="000000" w:themeColor="text1"/>
          <w:sz w:val="22"/>
          <w:szCs w:val="22"/>
        </w:rPr>
        <w:t xml:space="preserve"> of </w:t>
      </w:r>
      <w:r w:rsidRPr="00E061F9">
        <w:rPr>
          <w:rFonts w:ascii="Times New Roman" w:hAnsi="Times New Roman" w:cs="Times New Roman"/>
          <w:color w:val="000000" w:themeColor="text1"/>
          <w:sz w:val="22"/>
          <w:szCs w:val="22"/>
        </w:rPr>
        <w:t xml:space="preserve">shallow </w:t>
      </w:r>
      <w:r w:rsidRPr="00E061F9">
        <w:rPr>
          <w:rFonts w:ascii="Times New Roman" w:hAnsi="Times New Roman" w:cs="Times New Roman"/>
          <w:color w:val="000000" w:themeColor="text1"/>
          <w:sz w:val="22"/>
          <w:szCs w:val="22"/>
        </w:rPr>
        <w:lastRenderedPageBreak/>
        <w:t xml:space="preserve">cultivation, </w:t>
      </w:r>
      <w:r w:rsidR="002D153D" w:rsidRPr="00E061F9">
        <w:rPr>
          <w:rFonts w:ascii="Times New Roman" w:hAnsi="Times New Roman" w:cs="Times New Roman"/>
          <w:color w:val="000000" w:themeColor="text1"/>
          <w:sz w:val="22"/>
          <w:szCs w:val="22"/>
        </w:rPr>
        <w:t xml:space="preserve">harrowing, and planking. But for efficient utilization of </w:t>
      </w:r>
      <w:r w:rsidR="00B505DA" w:rsidRPr="00E061F9">
        <w:rPr>
          <w:rFonts w:ascii="Times New Roman" w:hAnsi="Times New Roman" w:cs="Times New Roman"/>
          <w:color w:val="000000" w:themeColor="text1"/>
          <w:sz w:val="22"/>
          <w:szCs w:val="22"/>
        </w:rPr>
        <w:t xml:space="preserve">rain and </w:t>
      </w:r>
      <w:r w:rsidR="002D153D" w:rsidRPr="00E061F9">
        <w:rPr>
          <w:rFonts w:ascii="Times New Roman" w:hAnsi="Times New Roman" w:cs="Times New Roman"/>
          <w:color w:val="000000" w:themeColor="text1"/>
          <w:sz w:val="22"/>
          <w:szCs w:val="22"/>
        </w:rPr>
        <w:t xml:space="preserve">irrigation water, reducing the soil loss, compaction and enhancing microbial activity as well as organic matter status, different tillage practices </w:t>
      </w:r>
      <w:r w:rsidRPr="00E061F9">
        <w:rPr>
          <w:rFonts w:ascii="Times New Roman" w:hAnsi="Times New Roman" w:cs="Times New Roman"/>
          <w:color w:val="000000" w:themeColor="text1"/>
          <w:sz w:val="22"/>
          <w:szCs w:val="22"/>
        </w:rPr>
        <w:t xml:space="preserve">have been advocated </w:t>
      </w:r>
      <w:r w:rsidR="00E428F2" w:rsidRPr="00E061F9">
        <w:rPr>
          <w:rFonts w:ascii="Times New Roman" w:hAnsi="Times New Roman" w:cs="Times New Roman"/>
          <w:color w:val="000000" w:themeColor="text1"/>
          <w:sz w:val="22"/>
          <w:szCs w:val="22"/>
        </w:rPr>
        <w:t>[1]</w:t>
      </w:r>
      <w:r w:rsidR="002D153D" w:rsidRPr="00E061F9">
        <w:rPr>
          <w:rFonts w:ascii="Times New Roman" w:hAnsi="Times New Roman" w:cs="Times New Roman"/>
          <w:color w:val="000000" w:themeColor="text1"/>
          <w:sz w:val="22"/>
          <w:szCs w:val="22"/>
        </w:rPr>
        <w:t>.</w:t>
      </w:r>
      <w:r w:rsidR="00E061F9">
        <w:rPr>
          <w:rFonts w:ascii="Times New Roman" w:hAnsi="Times New Roman" w:cs="Times New Roman"/>
          <w:color w:val="000000" w:themeColor="text1"/>
          <w:sz w:val="22"/>
          <w:szCs w:val="22"/>
        </w:rPr>
        <w:t xml:space="preserve"> </w:t>
      </w:r>
    </w:p>
    <w:p w:rsidR="00493AC4" w:rsidRDefault="00493AC4" w:rsidP="00E061F9">
      <w:pPr>
        <w:spacing w:after="0"/>
        <w:jc w:val="both"/>
        <w:rPr>
          <w:rFonts w:ascii="Times New Roman" w:hAnsi="Times New Roman" w:cs="Times New Roman"/>
          <w:color w:val="000000" w:themeColor="text1"/>
          <w:sz w:val="22"/>
          <w:szCs w:val="22"/>
        </w:rPr>
      </w:pPr>
    </w:p>
    <w:p w:rsidR="00ED5129" w:rsidRDefault="00DD35A0" w:rsidP="00E061F9">
      <w:pPr>
        <w:spacing w:after="0"/>
        <w:jc w:val="both"/>
        <w:rPr>
          <w:rFonts w:ascii="Times New Roman" w:hAnsi="Times New Roman" w:cs="Times New Roman"/>
          <w:color w:val="000000" w:themeColor="text1"/>
          <w:sz w:val="22"/>
          <w:szCs w:val="22"/>
        </w:rPr>
      </w:pPr>
      <w:r w:rsidRPr="00E061F9">
        <w:rPr>
          <w:rFonts w:ascii="Times New Roman" w:hAnsi="Times New Roman" w:cs="Times New Roman"/>
          <w:color w:val="000000" w:themeColor="text1"/>
          <w:sz w:val="22"/>
          <w:szCs w:val="22"/>
        </w:rPr>
        <w:t>Manual</w:t>
      </w:r>
      <w:r w:rsidR="002D153D" w:rsidRPr="00E061F9">
        <w:rPr>
          <w:rFonts w:ascii="Times New Roman" w:hAnsi="Times New Roman" w:cs="Times New Roman"/>
          <w:color w:val="000000" w:themeColor="text1"/>
          <w:sz w:val="22"/>
          <w:szCs w:val="22"/>
        </w:rPr>
        <w:t xml:space="preserve"> dibbling</w:t>
      </w:r>
      <w:r w:rsidRPr="00E061F9">
        <w:rPr>
          <w:rFonts w:ascii="Times New Roman" w:hAnsi="Times New Roman" w:cs="Times New Roman"/>
          <w:color w:val="000000" w:themeColor="text1"/>
          <w:sz w:val="22"/>
          <w:szCs w:val="22"/>
        </w:rPr>
        <w:t xml:space="preserve"> of seeds</w:t>
      </w:r>
      <w:r w:rsidR="002D153D" w:rsidRPr="00E061F9">
        <w:rPr>
          <w:rFonts w:ascii="Times New Roman" w:hAnsi="Times New Roman" w:cs="Times New Roman"/>
          <w:color w:val="000000" w:themeColor="text1"/>
          <w:sz w:val="22"/>
          <w:szCs w:val="22"/>
        </w:rPr>
        <w:t xml:space="preserve"> in flat bed is the </w:t>
      </w:r>
      <w:r w:rsidRPr="00E061F9">
        <w:rPr>
          <w:rFonts w:ascii="Times New Roman" w:hAnsi="Times New Roman" w:cs="Times New Roman"/>
          <w:color w:val="000000" w:themeColor="text1"/>
          <w:sz w:val="22"/>
          <w:szCs w:val="22"/>
        </w:rPr>
        <w:t xml:space="preserve">most </w:t>
      </w:r>
      <w:r w:rsidR="002D153D" w:rsidRPr="00E061F9">
        <w:rPr>
          <w:rFonts w:ascii="Times New Roman" w:hAnsi="Times New Roman" w:cs="Times New Roman"/>
          <w:color w:val="000000" w:themeColor="text1"/>
          <w:sz w:val="22"/>
          <w:szCs w:val="22"/>
        </w:rPr>
        <w:t xml:space="preserve">common method for sowing </w:t>
      </w:r>
      <w:r w:rsidRPr="00E061F9">
        <w:rPr>
          <w:rFonts w:ascii="Times New Roman" w:hAnsi="Times New Roman" w:cs="Times New Roman"/>
          <w:color w:val="000000" w:themeColor="text1"/>
          <w:sz w:val="22"/>
          <w:szCs w:val="22"/>
        </w:rPr>
        <w:t xml:space="preserve">Bt </w:t>
      </w:r>
      <w:r w:rsidR="002D153D" w:rsidRPr="00E061F9">
        <w:rPr>
          <w:rFonts w:ascii="Times New Roman" w:hAnsi="Times New Roman" w:cs="Times New Roman"/>
          <w:color w:val="000000" w:themeColor="text1"/>
          <w:sz w:val="22"/>
          <w:szCs w:val="22"/>
        </w:rPr>
        <w:t xml:space="preserve">hybrids. </w:t>
      </w:r>
      <w:r w:rsidRPr="00E061F9">
        <w:rPr>
          <w:rFonts w:ascii="Times New Roman" w:hAnsi="Times New Roman" w:cs="Times New Roman"/>
          <w:color w:val="000000" w:themeColor="text1"/>
          <w:sz w:val="22"/>
          <w:szCs w:val="22"/>
        </w:rPr>
        <w:t>C</w:t>
      </w:r>
      <w:r w:rsidR="002D153D" w:rsidRPr="00E061F9">
        <w:rPr>
          <w:rFonts w:ascii="Times New Roman" w:hAnsi="Times New Roman" w:cs="Times New Roman"/>
          <w:color w:val="000000" w:themeColor="text1"/>
          <w:sz w:val="22"/>
          <w:szCs w:val="22"/>
        </w:rPr>
        <w:t xml:space="preserve">otton is </w:t>
      </w:r>
      <w:r w:rsidRPr="00E061F9">
        <w:rPr>
          <w:rFonts w:ascii="Times New Roman" w:hAnsi="Times New Roman" w:cs="Times New Roman"/>
          <w:color w:val="000000" w:themeColor="text1"/>
          <w:sz w:val="22"/>
          <w:szCs w:val="22"/>
        </w:rPr>
        <w:t>severely</w:t>
      </w:r>
      <w:r w:rsidR="002D153D" w:rsidRPr="00E061F9">
        <w:rPr>
          <w:rFonts w:ascii="Times New Roman" w:hAnsi="Times New Roman" w:cs="Times New Roman"/>
          <w:color w:val="000000" w:themeColor="text1"/>
          <w:sz w:val="22"/>
          <w:szCs w:val="22"/>
        </w:rPr>
        <w:t xml:space="preserve"> suffers from moisture stress </w:t>
      </w:r>
      <w:r w:rsidRPr="00E061F9">
        <w:rPr>
          <w:rFonts w:ascii="Times New Roman" w:hAnsi="Times New Roman" w:cs="Times New Roman"/>
          <w:color w:val="000000" w:themeColor="text1"/>
          <w:sz w:val="22"/>
          <w:szCs w:val="22"/>
        </w:rPr>
        <w:t>during dry spells</w:t>
      </w:r>
      <w:r w:rsidR="002D153D" w:rsidRPr="00E061F9">
        <w:rPr>
          <w:rFonts w:ascii="Times New Roman" w:hAnsi="Times New Roman" w:cs="Times New Roman"/>
          <w:color w:val="000000" w:themeColor="text1"/>
          <w:sz w:val="22"/>
          <w:szCs w:val="22"/>
        </w:rPr>
        <w:t xml:space="preserve">. </w:t>
      </w:r>
      <w:r w:rsidR="00516ACD" w:rsidRPr="00E061F9">
        <w:rPr>
          <w:rFonts w:ascii="Times New Roman" w:hAnsi="Times New Roman" w:cs="Times New Roman"/>
          <w:color w:val="000000" w:themeColor="text1"/>
          <w:sz w:val="22"/>
          <w:szCs w:val="22"/>
        </w:rPr>
        <w:t>Therefore suitable sowing method needs</w:t>
      </w:r>
      <w:r w:rsidR="002D153D" w:rsidRPr="00E061F9">
        <w:rPr>
          <w:rFonts w:ascii="Times New Roman" w:hAnsi="Times New Roman" w:cs="Times New Roman"/>
          <w:color w:val="000000" w:themeColor="text1"/>
          <w:sz w:val="22"/>
          <w:szCs w:val="22"/>
        </w:rPr>
        <w:t xml:space="preserve"> to be </w:t>
      </w:r>
      <w:r w:rsidR="00516ACD" w:rsidRPr="00E061F9">
        <w:rPr>
          <w:rFonts w:ascii="Times New Roman" w:hAnsi="Times New Roman" w:cs="Times New Roman"/>
          <w:color w:val="000000" w:themeColor="text1"/>
          <w:sz w:val="22"/>
          <w:szCs w:val="22"/>
        </w:rPr>
        <w:t>evolved</w:t>
      </w:r>
      <w:r w:rsidR="002D153D" w:rsidRPr="00E061F9">
        <w:rPr>
          <w:rFonts w:ascii="Times New Roman" w:hAnsi="Times New Roman" w:cs="Times New Roman"/>
          <w:color w:val="000000" w:themeColor="text1"/>
          <w:sz w:val="22"/>
          <w:szCs w:val="22"/>
        </w:rPr>
        <w:t xml:space="preserve"> which conserve moisture</w:t>
      </w:r>
      <w:r w:rsidR="00516ACD" w:rsidRPr="00E061F9">
        <w:rPr>
          <w:rFonts w:ascii="Times New Roman" w:hAnsi="Times New Roman" w:cs="Times New Roman"/>
          <w:color w:val="000000" w:themeColor="text1"/>
          <w:sz w:val="22"/>
          <w:szCs w:val="22"/>
        </w:rPr>
        <w:t xml:space="preserve"> during dry spell</w:t>
      </w:r>
      <w:r w:rsidR="002D153D" w:rsidRPr="00E061F9">
        <w:rPr>
          <w:rFonts w:ascii="Times New Roman" w:hAnsi="Times New Roman" w:cs="Times New Roman"/>
          <w:color w:val="000000" w:themeColor="text1"/>
          <w:sz w:val="22"/>
          <w:szCs w:val="22"/>
        </w:rPr>
        <w:t xml:space="preserve">, </w:t>
      </w:r>
      <w:r w:rsidR="00516ACD" w:rsidRPr="00E061F9">
        <w:rPr>
          <w:rFonts w:ascii="Times New Roman" w:hAnsi="Times New Roman" w:cs="Times New Roman"/>
          <w:color w:val="000000" w:themeColor="text1"/>
          <w:sz w:val="22"/>
          <w:szCs w:val="22"/>
        </w:rPr>
        <w:t xml:space="preserve">drain excess water under waterlogging, </w:t>
      </w:r>
      <w:r w:rsidR="002D153D" w:rsidRPr="00E061F9">
        <w:rPr>
          <w:rFonts w:ascii="Times New Roman" w:hAnsi="Times New Roman" w:cs="Times New Roman"/>
          <w:color w:val="000000" w:themeColor="text1"/>
          <w:sz w:val="22"/>
          <w:szCs w:val="22"/>
        </w:rPr>
        <w:t xml:space="preserve">provide sufficient sunlight and protect the crop against lodging. </w:t>
      </w:r>
      <w:r w:rsidR="00516ACD" w:rsidRPr="00E061F9">
        <w:rPr>
          <w:rFonts w:ascii="Times New Roman" w:hAnsi="Times New Roman" w:cs="Times New Roman"/>
          <w:color w:val="000000" w:themeColor="text1"/>
          <w:sz w:val="22"/>
          <w:szCs w:val="22"/>
        </w:rPr>
        <w:t>T</w:t>
      </w:r>
      <w:r w:rsidR="002D153D" w:rsidRPr="00E061F9">
        <w:rPr>
          <w:rFonts w:ascii="Times New Roman" w:hAnsi="Times New Roman" w:cs="Times New Roman"/>
          <w:color w:val="000000" w:themeColor="text1"/>
          <w:sz w:val="22"/>
          <w:szCs w:val="22"/>
        </w:rPr>
        <w:t xml:space="preserve">he present experiment </w:t>
      </w:r>
      <w:r w:rsidR="00516ACD" w:rsidRPr="00E061F9">
        <w:rPr>
          <w:rFonts w:ascii="Times New Roman" w:hAnsi="Times New Roman" w:cs="Times New Roman"/>
          <w:color w:val="000000" w:themeColor="text1"/>
          <w:sz w:val="22"/>
          <w:szCs w:val="22"/>
        </w:rPr>
        <w:t>was, therefore,</w:t>
      </w:r>
      <w:r w:rsidR="002D153D" w:rsidRPr="00E061F9">
        <w:rPr>
          <w:rFonts w:ascii="Times New Roman" w:hAnsi="Times New Roman" w:cs="Times New Roman"/>
          <w:color w:val="000000" w:themeColor="text1"/>
          <w:sz w:val="22"/>
          <w:szCs w:val="22"/>
        </w:rPr>
        <w:t xml:space="preserve"> </w:t>
      </w:r>
      <w:r w:rsidR="00516ACD" w:rsidRPr="00E061F9">
        <w:rPr>
          <w:rFonts w:ascii="Times New Roman" w:hAnsi="Times New Roman" w:cs="Times New Roman"/>
          <w:color w:val="000000" w:themeColor="text1"/>
          <w:sz w:val="22"/>
          <w:szCs w:val="22"/>
        </w:rPr>
        <w:t>carried out</w:t>
      </w:r>
      <w:r w:rsidR="002D153D" w:rsidRPr="00E061F9">
        <w:rPr>
          <w:rFonts w:ascii="Times New Roman" w:hAnsi="Times New Roman" w:cs="Times New Roman"/>
          <w:color w:val="000000" w:themeColor="text1"/>
          <w:sz w:val="22"/>
          <w:szCs w:val="22"/>
        </w:rPr>
        <w:t xml:space="preserve"> to evaluate different tillage practice</w:t>
      </w:r>
      <w:r w:rsidR="00B505DA" w:rsidRPr="00E061F9">
        <w:rPr>
          <w:rFonts w:ascii="Times New Roman" w:hAnsi="Times New Roman" w:cs="Times New Roman"/>
          <w:color w:val="000000" w:themeColor="text1"/>
          <w:sz w:val="22"/>
          <w:szCs w:val="22"/>
        </w:rPr>
        <w:t>s</w:t>
      </w:r>
      <w:r w:rsidR="002D153D" w:rsidRPr="00E061F9">
        <w:rPr>
          <w:rFonts w:ascii="Times New Roman" w:hAnsi="Times New Roman" w:cs="Times New Roman"/>
          <w:color w:val="000000" w:themeColor="text1"/>
          <w:sz w:val="22"/>
          <w:szCs w:val="22"/>
        </w:rPr>
        <w:t xml:space="preserve"> and sowing pattern</w:t>
      </w:r>
      <w:r w:rsidR="00B505DA" w:rsidRPr="00E061F9">
        <w:rPr>
          <w:rFonts w:ascii="Times New Roman" w:hAnsi="Times New Roman" w:cs="Times New Roman"/>
          <w:color w:val="000000" w:themeColor="text1"/>
          <w:sz w:val="22"/>
          <w:szCs w:val="22"/>
        </w:rPr>
        <w:t>s</w:t>
      </w:r>
      <w:r w:rsidR="002D153D" w:rsidRPr="00E061F9">
        <w:rPr>
          <w:rFonts w:ascii="Times New Roman" w:hAnsi="Times New Roman" w:cs="Times New Roman"/>
          <w:color w:val="000000" w:themeColor="text1"/>
          <w:sz w:val="22"/>
          <w:szCs w:val="22"/>
        </w:rPr>
        <w:t xml:space="preserve"> for </w:t>
      </w:r>
      <w:r w:rsidR="00516ACD" w:rsidRPr="00E061F9">
        <w:rPr>
          <w:rFonts w:ascii="Times New Roman" w:hAnsi="Times New Roman" w:cs="Times New Roman"/>
          <w:color w:val="000000" w:themeColor="text1"/>
          <w:sz w:val="22"/>
          <w:szCs w:val="22"/>
        </w:rPr>
        <w:t>enhancing productivity of Bt cotton</w:t>
      </w:r>
      <w:r w:rsidR="002D153D" w:rsidRPr="00E061F9">
        <w:rPr>
          <w:rFonts w:ascii="Times New Roman" w:hAnsi="Times New Roman" w:cs="Times New Roman"/>
          <w:color w:val="000000" w:themeColor="text1"/>
          <w:sz w:val="22"/>
          <w:szCs w:val="22"/>
        </w:rPr>
        <w:t>.</w:t>
      </w:r>
    </w:p>
    <w:p w:rsidR="00375BEA" w:rsidRPr="00E061F9" w:rsidRDefault="002D153D" w:rsidP="00E061F9">
      <w:pPr>
        <w:spacing w:after="0"/>
        <w:jc w:val="both"/>
        <w:rPr>
          <w:rFonts w:ascii="Times New Roman" w:hAnsi="Times New Roman" w:cs="Times New Roman"/>
          <w:color w:val="000000" w:themeColor="text1"/>
          <w:sz w:val="22"/>
          <w:szCs w:val="22"/>
        </w:rPr>
      </w:pPr>
      <w:r w:rsidRPr="00E061F9">
        <w:rPr>
          <w:rFonts w:ascii="Times New Roman" w:hAnsi="Times New Roman" w:cs="Times New Roman"/>
          <w:color w:val="000000" w:themeColor="text1"/>
          <w:sz w:val="22"/>
          <w:szCs w:val="22"/>
        </w:rPr>
        <w:t xml:space="preserve"> </w:t>
      </w:r>
    </w:p>
    <w:p w:rsidR="00D073FE" w:rsidRPr="00E061F9" w:rsidRDefault="00D073FE" w:rsidP="00E061F9">
      <w:pPr>
        <w:spacing w:after="0"/>
        <w:jc w:val="both"/>
        <w:rPr>
          <w:rFonts w:ascii="Times New Roman" w:hAnsi="Times New Roman" w:cs="Times New Roman"/>
          <w:b/>
          <w:color w:val="000000" w:themeColor="text1"/>
        </w:rPr>
      </w:pPr>
      <w:r w:rsidRPr="00E061F9">
        <w:rPr>
          <w:rFonts w:ascii="Times New Roman" w:hAnsi="Times New Roman" w:cs="Times New Roman"/>
          <w:b/>
          <w:color w:val="000000" w:themeColor="text1"/>
        </w:rPr>
        <w:t>MATERIALS AND METHODS</w:t>
      </w:r>
    </w:p>
    <w:p w:rsidR="00493AC4" w:rsidRDefault="00C029B3" w:rsidP="00E061F9">
      <w:pPr>
        <w:spacing w:after="0"/>
        <w:jc w:val="both"/>
        <w:rPr>
          <w:rFonts w:ascii="Times New Roman" w:hAnsi="Times New Roman" w:cs="Times New Roman"/>
          <w:color w:val="000000" w:themeColor="text1"/>
          <w:sz w:val="22"/>
          <w:szCs w:val="22"/>
        </w:rPr>
      </w:pPr>
      <w:r w:rsidRPr="00E061F9">
        <w:rPr>
          <w:rFonts w:ascii="Times New Roman" w:hAnsi="Times New Roman" w:cs="Times New Roman"/>
          <w:color w:val="000000" w:themeColor="text1"/>
          <w:sz w:val="22"/>
          <w:szCs w:val="22"/>
        </w:rPr>
        <w:t xml:space="preserve">A </w:t>
      </w:r>
      <w:r w:rsidR="00516ACD" w:rsidRPr="00E061F9">
        <w:rPr>
          <w:rFonts w:ascii="Times New Roman" w:hAnsi="Times New Roman" w:cs="Times New Roman"/>
          <w:color w:val="000000" w:themeColor="text1"/>
          <w:sz w:val="22"/>
          <w:szCs w:val="22"/>
        </w:rPr>
        <w:t xml:space="preserve">three-year </w:t>
      </w:r>
      <w:r w:rsidRPr="00E061F9">
        <w:rPr>
          <w:rFonts w:ascii="Times New Roman" w:hAnsi="Times New Roman" w:cs="Times New Roman"/>
          <w:color w:val="000000" w:themeColor="text1"/>
          <w:sz w:val="22"/>
          <w:szCs w:val="22"/>
        </w:rPr>
        <w:t xml:space="preserve">field experiment was </w:t>
      </w:r>
      <w:r w:rsidR="00516ACD" w:rsidRPr="00E061F9">
        <w:rPr>
          <w:rFonts w:ascii="Times New Roman" w:hAnsi="Times New Roman" w:cs="Times New Roman"/>
          <w:color w:val="000000" w:themeColor="text1"/>
          <w:sz w:val="22"/>
          <w:szCs w:val="22"/>
        </w:rPr>
        <w:t>undertaken</w:t>
      </w:r>
      <w:r w:rsidRPr="00E061F9">
        <w:rPr>
          <w:rFonts w:ascii="Times New Roman" w:hAnsi="Times New Roman" w:cs="Times New Roman"/>
          <w:color w:val="000000" w:themeColor="text1"/>
          <w:sz w:val="22"/>
          <w:szCs w:val="22"/>
        </w:rPr>
        <w:t xml:space="preserve"> at </w:t>
      </w:r>
      <w:r w:rsidR="00516ACD" w:rsidRPr="00E061F9">
        <w:rPr>
          <w:rFonts w:ascii="Times New Roman" w:hAnsi="Times New Roman" w:cs="Times New Roman"/>
          <w:color w:val="000000" w:themeColor="text1"/>
          <w:sz w:val="22"/>
          <w:szCs w:val="22"/>
        </w:rPr>
        <w:t>Tillage Technology Research Centre</w:t>
      </w:r>
      <w:r w:rsidRPr="00E061F9">
        <w:rPr>
          <w:rFonts w:ascii="Times New Roman" w:hAnsi="Times New Roman" w:cs="Times New Roman"/>
          <w:color w:val="000000" w:themeColor="text1"/>
          <w:sz w:val="22"/>
          <w:szCs w:val="22"/>
        </w:rPr>
        <w:t xml:space="preserve">, Department of Agronomy, Junagadh Agricultural University, Junagadh during 2010 </w:t>
      </w:r>
      <w:r w:rsidR="00516ACD" w:rsidRPr="00E061F9">
        <w:rPr>
          <w:rFonts w:ascii="Times New Roman" w:hAnsi="Times New Roman" w:cs="Times New Roman"/>
          <w:color w:val="000000" w:themeColor="text1"/>
          <w:sz w:val="22"/>
          <w:szCs w:val="22"/>
        </w:rPr>
        <w:lastRenderedPageBreak/>
        <w:t>to 2012</w:t>
      </w:r>
      <w:r w:rsidRPr="00E061F9">
        <w:rPr>
          <w:rFonts w:ascii="Times New Roman" w:hAnsi="Times New Roman" w:cs="Times New Roman"/>
          <w:color w:val="000000" w:themeColor="text1"/>
          <w:sz w:val="22"/>
          <w:szCs w:val="22"/>
        </w:rPr>
        <w:t>. The soil of the experimental plot was clayey in texture and slightly alkali</w:t>
      </w:r>
      <w:r w:rsidR="00516ACD" w:rsidRPr="00E061F9">
        <w:rPr>
          <w:rFonts w:ascii="Times New Roman" w:hAnsi="Times New Roman" w:cs="Times New Roman"/>
          <w:color w:val="000000" w:themeColor="text1"/>
          <w:sz w:val="22"/>
          <w:szCs w:val="22"/>
        </w:rPr>
        <w:t>ne in reaction (pH 7.7</w:t>
      </w:r>
      <w:r w:rsidRPr="00E061F9">
        <w:rPr>
          <w:rFonts w:ascii="Times New Roman" w:hAnsi="Times New Roman" w:cs="Times New Roman"/>
          <w:color w:val="000000" w:themeColor="text1"/>
          <w:sz w:val="22"/>
          <w:szCs w:val="22"/>
        </w:rPr>
        <w:t xml:space="preserve"> and EC 0.</w:t>
      </w:r>
      <w:r w:rsidR="00516ACD" w:rsidRPr="00E061F9">
        <w:rPr>
          <w:rFonts w:ascii="Times New Roman" w:hAnsi="Times New Roman" w:cs="Times New Roman"/>
          <w:color w:val="000000" w:themeColor="text1"/>
          <w:sz w:val="22"/>
          <w:szCs w:val="22"/>
        </w:rPr>
        <w:t>29</w:t>
      </w:r>
      <w:r w:rsidRPr="00E061F9">
        <w:rPr>
          <w:rFonts w:ascii="Times New Roman" w:hAnsi="Times New Roman" w:cs="Times New Roman"/>
          <w:color w:val="000000" w:themeColor="text1"/>
          <w:sz w:val="22"/>
          <w:szCs w:val="22"/>
        </w:rPr>
        <w:t xml:space="preserve"> dS/m) as well </w:t>
      </w:r>
      <w:r w:rsidR="00516ACD" w:rsidRPr="00E061F9">
        <w:rPr>
          <w:rFonts w:ascii="Times New Roman" w:hAnsi="Times New Roman" w:cs="Times New Roman"/>
          <w:color w:val="000000" w:themeColor="text1"/>
          <w:sz w:val="22"/>
          <w:szCs w:val="22"/>
        </w:rPr>
        <w:t>as low in available nitrogen (21</w:t>
      </w:r>
      <w:r w:rsidRPr="00E061F9">
        <w:rPr>
          <w:rFonts w:ascii="Times New Roman" w:hAnsi="Times New Roman" w:cs="Times New Roman"/>
          <w:color w:val="000000" w:themeColor="text1"/>
          <w:sz w:val="22"/>
          <w:szCs w:val="22"/>
        </w:rPr>
        <w:t>6 kg /ha), available phosphorus (24.5 kg/ha) an</w:t>
      </w:r>
      <w:r w:rsidR="00516ACD" w:rsidRPr="00E061F9">
        <w:rPr>
          <w:rFonts w:ascii="Times New Roman" w:hAnsi="Times New Roman" w:cs="Times New Roman"/>
          <w:color w:val="000000" w:themeColor="text1"/>
          <w:sz w:val="22"/>
          <w:szCs w:val="22"/>
        </w:rPr>
        <w:t>d medium in available potash (22</w:t>
      </w:r>
      <w:r w:rsidRPr="00E061F9">
        <w:rPr>
          <w:rFonts w:ascii="Times New Roman" w:hAnsi="Times New Roman" w:cs="Times New Roman"/>
          <w:color w:val="000000" w:themeColor="text1"/>
          <w:sz w:val="22"/>
          <w:szCs w:val="22"/>
        </w:rPr>
        <w:t xml:space="preserve">3 kg/ha). </w:t>
      </w:r>
    </w:p>
    <w:p w:rsidR="00493AC4" w:rsidRDefault="00493AC4" w:rsidP="00E061F9">
      <w:pPr>
        <w:spacing w:after="0"/>
        <w:jc w:val="both"/>
        <w:rPr>
          <w:rFonts w:ascii="Times New Roman" w:hAnsi="Times New Roman" w:cs="Times New Roman"/>
          <w:color w:val="000000" w:themeColor="text1"/>
          <w:sz w:val="22"/>
          <w:szCs w:val="22"/>
        </w:rPr>
      </w:pPr>
    </w:p>
    <w:p w:rsidR="00493AC4" w:rsidRDefault="00C029B3" w:rsidP="00E061F9">
      <w:pPr>
        <w:spacing w:after="0"/>
        <w:jc w:val="both"/>
        <w:rPr>
          <w:rFonts w:ascii="Times New Roman" w:hAnsi="Times New Roman" w:cs="Times New Roman"/>
          <w:color w:val="000000" w:themeColor="text1"/>
          <w:sz w:val="22"/>
          <w:szCs w:val="22"/>
        </w:rPr>
      </w:pPr>
      <w:r w:rsidRPr="00E061F9">
        <w:rPr>
          <w:rFonts w:ascii="Times New Roman" w:hAnsi="Times New Roman" w:cs="Times New Roman"/>
          <w:color w:val="000000" w:themeColor="text1"/>
          <w:sz w:val="22"/>
          <w:szCs w:val="22"/>
        </w:rPr>
        <w:t xml:space="preserve">The </w:t>
      </w:r>
      <w:r w:rsidR="00516ACD" w:rsidRPr="00E061F9">
        <w:rPr>
          <w:rFonts w:ascii="Times New Roman" w:hAnsi="Times New Roman" w:cs="Times New Roman"/>
          <w:color w:val="000000" w:themeColor="text1"/>
          <w:sz w:val="22"/>
          <w:szCs w:val="22"/>
        </w:rPr>
        <w:t>trial</w:t>
      </w:r>
      <w:r w:rsidRPr="00E061F9">
        <w:rPr>
          <w:rFonts w:ascii="Times New Roman" w:hAnsi="Times New Roman" w:cs="Times New Roman"/>
          <w:color w:val="000000" w:themeColor="text1"/>
          <w:sz w:val="22"/>
          <w:szCs w:val="22"/>
        </w:rPr>
        <w:t xml:space="preserve"> comprising three tillage practices </w:t>
      </w:r>
      <w:r w:rsidR="00C342B6">
        <w:rPr>
          <w:rFonts w:ascii="Times New Roman" w:hAnsi="Times New Roman" w:cs="Times New Roman"/>
          <w:color w:val="000000" w:themeColor="text1"/>
          <w:sz w:val="22"/>
          <w:szCs w:val="22"/>
        </w:rPr>
        <w:br/>
      </w:r>
      <w:r w:rsidRPr="00E061F9">
        <w:rPr>
          <w:rFonts w:ascii="Times New Roman" w:hAnsi="Times New Roman" w:cs="Times New Roman"/>
          <w:color w:val="000000" w:themeColor="text1"/>
          <w:sz w:val="22"/>
          <w:szCs w:val="22"/>
        </w:rPr>
        <w:t>(T</w:t>
      </w:r>
      <w:r w:rsidRPr="00E061F9">
        <w:rPr>
          <w:rFonts w:ascii="Times New Roman" w:hAnsi="Times New Roman" w:cs="Times New Roman"/>
          <w:color w:val="000000" w:themeColor="text1"/>
          <w:sz w:val="22"/>
          <w:szCs w:val="22"/>
          <w:vertAlign w:val="subscript"/>
        </w:rPr>
        <w:t>1</w:t>
      </w:r>
      <w:r w:rsidR="00B505DA" w:rsidRPr="00E061F9">
        <w:rPr>
          <w:rFonts w:ascii="Times New Roman" w:hAnsi="Times New Roman" w:cs="Times New Roman"/>
          <w:color w:val="000000" w:themeColor="text1"/>
          <w:sz w:val="22"/>
          <w:szCs w:val="22"/>
        </w:rPr>
        <w:t>:</w:t>
      </w:r>
      <w:r w:rsidRPr="00E061F9">
        <w:rPr>
          <w:rFonts w:ascii="Times New Roman" w:hAnsi="Times New Roman" w:cs="Times New Roman"/>
          <w:color w:val="000000" w:themeColor="text1"/>
          <w:sz w:val="22"/>
          <w:szCs w:val="22"/>
        </w:rPr>
        <w:t xml:space="preserve"> Conventional tillage i.e. cross cultivation + blade harrowing + planking, T</w:t>
      </w:r>
      <w:r w:rsidRPr="00E061F9">
        <w:rPr>
          <w:rFonts w:ascii="Times New Roman" w:hAnsi="Times New Roman" w:cs="Times New Roman"/>
          <w:color w:val="000000" w:themeColor="text1"/>
          <w:sz w:val="22"/>
          <w:szCs w:val="22"/>
          <w:vertAlign w:val="subscript"/>
        </w:rPr>
        <w:t>2</w:t>
      </w:r>
      <w:r w:rsidR="00B505DA" w:rsidRPr="00E061F9">
        <w:rPr>
          <w:rFonts w:ascii="Times New Roman" w:hAnsi="Times New Roman" w:cs="Times New Roman"/>
          <w:color w:val="000000" w:themeColor="text1"/>
          <w:sz w:val="22"/>
          <w:szCs w:val="22"/>
        </w:rPr>
        <w:t>:</w:t>
      </w:r>
      <w:r w:rsidRPr="00E061F9">
        <w:rPr>
          <w:rFonts w:ascii="Times New Roman" w:hAnsi="Times New Roman" w:cs="Times New Roman"/>
          <w:color w:val="000000" w:themeColor="text1"/>
          <w:sz w:val="22"/>
          <w:szCs w:val="22"/>
        </w:rPr>
        <w:t xml:space="preserve"> Ploughing + blade harrowing + planking, and T</w:t>
      </w:r>
      <w:r w:rsidRPr="00E061F9">
        <w:rPr>
          <w:rFonts w:ascii="Times New Roman" w:hAnsi="Times New Roman" w:cs="Times New Roman"/>
          <w:color w:val="000000" w:themeColor="text1"/>
          <w:sz w:val="22"/>
          <w:szCs w:val="22"/>
          <w:vertAlign w:val="subscript"/>
        </w:rPr>
        <w:t>3</w:t>
      </w:r>
      <w:r w:rsidR="00B505DA" w:rsidRPr="00E061F9">
        <w:rPr>
          <w:rFonts w:ascii="Times New Roman" w:hAnsi="Times New Roman" w:cs="Times New Roman"/>
          <w:color w:val="000000" w:themeColor="text1"/>
          <w:sz w:val="22"/>
          <w:szCs w:val="22"/>
        </w:rPr>
        <w:t>:</w:t>
      </w:r>
      <w:r w:rsidRPr="00E061F9">
        <w:rPr>
          <w:rFonts w:ascii="Times New Roman" w:hAnsi="Times New Roman" w:cs="Times New Roman"/>
          <w:color w:val="000000" w:themeColor="text1"/>
          <w:sz w:val="22"/>
          <w:szCs w:val="22"/>
        </w:rPr>
        <w:t xml:space="preserve"> Tillage through rotavator) and four sowing patterns (S</w:t>
      </w:r>
      <w:r w:rsidRPr="00E061F9">
        <w:rPr>
          <w:rFonts w:ascii="Times New Roman" w:hAnsi="Times New Roman" w:cs="Times New Roman"/>
          <w:color w:val="000000" w:themeColor="text1"/>
          <w:sz w:val="22"/>
          <w:szCs w:val="22"/>
          <w:vertAlign w:val="subscript"/>
        </w:rPr>
        <w:t>1</w:t>
      </w:r>
      <w:r w:rsidR="00B505DA" w:rsidRPr="00E061F9">
        <w:rPr>
          <w:rFonts w:ascii="Times New Roman" w:hAnsi="Times New Roman" w:cs="Times New Roman"/>
          <w:color w:val="000000" w:themeColor="text1"/>
          <w:sz w:val="22"/>
          <w:szCs w:val="22"/>
        </w:rPr>
        <w:t>:</w:t>
      </w:r>
      <w:r w:rsidRPr="00E061F9">
        <w:rPr>
          <w:rFonts w:ascii="Times New Roman" w:hAnsi="Times New Roman" w:cs="Times New Roman"/>
          <w:color w:val="000000" w:themeColor="text1"/>
          <w:sz w:val="22"/>
          <w:szCs w:val="22"/>
        </w:rPr>
        <w:t xml:space="preserve"> Flat bed sowing, S</w:t>
      </w:r>
      <w:r w:rsidRPr="00E061F9">
        <w:rPr>
          <w:rFonts w:ascii="Times New Roman" w:hAnsi="Times New Roman" w:cs="Times New Roman"/>
          <w:color w:val="000000" w:themeColor="text1"/>
          <w:sz w:val="22"/>
          <w:szCs w:val="22"/>
          <w:vertAlign w:val="subscript"/>
        </w:rPr>
        <w:t>2</w:t>
      </w:r>
      <w:r w:rsidR="00B505DA" w:rsidRPr="00E061F9">
        <w:rPr>
          <w:rFonts w:ascii="Times New Roman" w:hAnsi="Times New Roman" w:cs="Times New Roman"/>
          <w:color w:val="000000" w:themeColor="text1"/>
          <w:sz w:val="22"/>
          <w:szCs w:val="22"/>
        </w:rPr>
        <w:t>:</w:t>
      </w:r>
      <w:r w:rsidRPr="00E061F9">
        <w:rPr>
          <w:rFonts w:ascii="Times New Roman" w:hAnsi="Times New Roman" w:cs="Times New Roman"/>
          <w:color w:val="000000" w:themeColor="text1"/>
          <w:sz w:val="22"/>
          <w:szCs w:val="22"/>
        </w:rPr>
        <w:t xml:space="preserve"> Furrow sowing, S</w:t>
      </w:r>
      <w:r w:rsidRPr="00E061F9">
        <w:rPr>
          <w:rFonts w:ascii="Times New Roman" w:hAnsi="Times New Roman" w:cs="Times New Roman"/>
          <w:color w:val="000000" w:themeColor="text1"/>
          <w:sz w:val="22"/>
          <w:szCs w:val="22"/>
          <w:vertAlign w:val="subscript"/>
        </w:rPr>
        <w:t>3</w:t>
      </w:r>
      <w:r w:rsidR="00B505DA" w:rsidRPr="00E061F9">
        <w:rPr>
          <w:rFonts w:ascii="Times New Roman" w:hAnsi="Times New Roman" w:cs="Times New Roman"/>
          <w:color w:val="000000" w:themeColor="text1"/>
          <w:sz w:val="22"/>
          <w:szCs w:val="22"/>
        </w:rPr>
        <w:t>:</w:t>
      </w:r>
      <w:r w:rsidRPr="00E061F9">
        <w:rPr>
          <w:rFonts w:ascii="Times New Roman" w:hAnsi="Times New Roman" w:cs="Times New Roman"/>
          <w:color w:val="000000" w:themeColor="text1"/>
          <w:sz w:val="22"/>
          <w:szCs w:val="22"/>
        </w:rPr>
        <w:t xml:space="preserve"> Ridge sowing, and S</w:t>
      </w:r>
      <w:r w:rsidRPr="00E061F9">
        <w:rPr>
          <w:rFonts w:ascii="Times New Roman" w:hAnsi="Times New Roman" w:cs="Times New Roman"/>
          <w:color w:val="000000" w:themeColor="text1"/>
          <w:sz w:val="22"/>
          <w:szCs w:val="22"/>
          <w:vertAlign w:val="subscript"/>
        </w:rPr>
        <w:t>4</w:t>
      </w:r>
      <w:r w:rsidR="00B505DA" w:rsidRPr="00E061F9">
        <w:rPr>
          <w:rFonts w:ascii="Times New Roman" w:hAnsi="Times New Roman" w:cs="Times New Roman"/>
          <w:color w:val="000000" w:themeColor="text1"/>
          <w:sz w:val="22"/>
          <w:szCs w:val="22"/>
        </w:rPr>
        <w:t>:</w:t>
      </w:r>
      <w:r w:rsidRPr="00E061F9">
        <w:rPr>
          <w:rFonts w:ascii="Times New Roman" w:hAnsi="Times New Roman" w:cs="Times New Roman"/>
          <w:color w:val="000000" w:themeColor="text1"/>
          <w:sz w:val="22"/>
          <w:szCs w:val="22"/>
        </w:rPr>
        <w:t xml:space="preserve"> Paired row sowing</w:t>
      </w:r>
      <w:r w:rsidR="00A34C97" w:rsidRPr="00E061F9">
        <w:rPr>
          <w:rFonts w:ascii="Times New Roman" w:hAnsi="Times New Roman" w:cs="Times New Roman"/>
          <w:color w:val="000000" w:themeColor="text1"/>
          <w:sz w:val="22"/>
          <w:szCs w:val="22"/>
        </w:rPr>
        <w:t xml:space="preserve"> i.e. 60-120-60 cm</w:t>
      </w:r>
      <w:r w:rsidRPr="00E061F9">
        <w:rPr>
          <w:rFonts w:ascii="Times New Roman" w:hAnsi="Times New Roman" w:cs="Times New Roman"/>
          <w:color w:val="000000" w:themeColor="text1"/>
          <w:sz w:val="22"/>
          <w:szCs w:val="22"/>
        </w:rPr>
        <w:t xml:space="preserve">) were laid out in </w:t>
      </w:r>
      <w:r w:rsidR="00516ACD" w:rsidRPr="00E061F9">
        <w:rPr>
          <w:rFonts w:ascii="Times New Roman" w:hAnsi="Times New Roman" w:cs="Times New Roman"/>
          <w:color w:val="000000" w:themeColor="text1"/>
          <w:sz w:val="22"/>
          <w:szCs w:val="22"/>
        </w:rPr>
        <w:t>strip</w:t>
      </w:r>
      <w:r w:rsidRPr="00E061F9">
        <w:rPr>
          <w:rFonts w:ascii="Times New Roman" w:hAnsi="Times New Roman" w:cs="Times New Roman"/>
          <w:color w:val="000000" w:themeColor="text1"/>
          <w:sz w:val="22"/>
          <w:szCs w:val="22"/>
        </w:rPr>
        <w:t xml:space="preserve"> plot design </w:t>
      </w:r>
      <w:r w:rsidR="00516ACD" w:rsidRPr="00E061F9">
        <w:rPr>
          <w:rFonts w:ascii="Times New Roman" w:hAnsi="Times New Roman" w:cs="Times New Roman"/>
          <w:color w:val="000000" w:themeColor="text1"/>
          <w:sz w:val="22"/>
          <w:szCs w:val="22"/>
        </w:rPr>
        <w:t>and replicated thrice</w:t>
      </w:r>
      <w:r w:rsidRPr="00E061F9">
        <w:rPr>
          <w:rFonts w:ascii="Times New Roman" w:hAnsi="Times New Roman" w:cs="Times New Roman"/>
          <w:color w:val="000000" w:themeColor="text1"/>
          <w:sz w:val="22"/>
          <w:szCs w:val="22"/>
        </w:rPr>
        <w:t xml:space="preserve">. </w:t>
      </w:r>
    </w:p>
    <w:p w:rsidR="00493AC4" w:rsidRDefault="00493AC4" w:rsidP="00E061F9">
      <w:pPr>
        <w:spacing w:after="0"/>
        <w:jc w:val="both"/>
        <w:rPr>
          <w:rFonts w:ascii="Times New Roman" w:hAnsi="Times New Roman" w:cs="Times New Roman"/>
          <w:color w:val="000000" w:themeColor="text1"/>
          <w:sz w:val="22"/>
          <w:szCs w:val="22"/>
        </w:rPr>
      </w:pPr>
    </w:p>
    <w:p w:rsidR="00D073FE" w:rsidRPr="00E061F9" w:rsidRDefault="00C029B3" w:rsidP="00E061F9">
      <w:pPr>
        <w:spacing w:after="0"/>
        <w:jc w:val="both"/>
        <w:rPr>
          <w:rFonts w:ascii="Times New Roman" w:hAnsi="Times New Roman" w:cs="Times New Roman"/>
          <w:color w:val="000000" w:themeColor="text1"/>
          <w:sz w:val="22"/>
          <w:szCs w:val="22"/>
        </w:rPr>
      </w:pPr>
      <w:r w:rsidRPr="00E061F9">
        <w:rPr>
          <w:rFonts w:ascii="Times New Roman" w:hAnsi="Times New Roman" w:cs="Times New Roman"/>
          <w:color w:val="000000" w:themeColor="text1"/>
          <w:sz w:val="22"/>
          <w:szCs w:val="22"/>
        </w:rPr>
        <w:t xml:space="preserve">The Bt cotton hybrid NHH-44 was </w:t>
      </w:r>
      <w:r w:rsidR="00A34C97" w:rsidRPr="00E061F9">
        <w:rPr>
          <w:rFonts w:ascii="Times New Roman" w:hAnsi="Times New Roman" w:cs="Times New Roman"/>
          <w:color w:val="000000" w:themeColor="text1"/>
          <w:sz w:val="22"/>
          <w:szCs w:val="22"/>
        </w:rPr>
        <w:t>sown at 120 cm x 60 cm except the paired row</w:t>
      </w:r>
      <w:r w:rsidR="00516ACD" w:rsidRPr="00E061F9">
        <w:rPr>
          <w:rFonts w:ascii="Times New Roman" w:hAnsi="Times New Roman" w:cs="Times New Roman"/>
          <w:color w:val="000000" w:themeColor="text1"/>
          <w:sz w:val="22"/>
          <w:szCs w:val="22"/>
        </w:rPr>
        <w:t xml:space="preserve"> </w:t>
      </w:r>
      <w:r w:rsidR="00C342B6">
        <w:rPr>
          <w:rFonts w:ascii="Times New Roman" w:hAnsi="Times New Roman" w:cs="Times New Roman"/>
          <w:color w:val="000000" w:themeColor="text1"/>
          <w:sz w:val="22"/>
          <w:szCs w:val="22"/>
        </w:rPr>
        <w:br/>
      </w:r>
      <w:r w:rsidR="00516ACD" w:rsidRPr="00E061F9">
        <w:rPr>
          <w:rFonts w:ascii="Times New Roman" w:hAnsi="Times New Roman" w:cs="Times New Roman"/>
          <w:color w:val="000000" w:themeColor="text1"/>
          <w:sz w:val="22"/>
          <w:szCs w:val="22"/>
        </w:rPr>
        <w:t>(60-120-60 cm)</w:t>
      </w:r>
      <w:r w:rsidR="00A34C97" w:rsidRPr="00E061F9">
        <w:rPr>
          <w:rFonts w:ascii="Times New Roman" w:hAnsi="Times New Roman" w:cs="Times New Roman"/>
          <w:color w:val="000000" w:themeColor="text1"/>
          <w:sz w:val="22"/>
          <w:szCs w:val="22"/>
        </w:rPr>
        <w:t>.</w:t>
      </w:r>
      <w:r w:rsidRPr="00E061F9">
        <w:rPr>
          <w:rFonts w:ascii="Times New Roman" w:hAnsi="Times New Roman" w:cs="Times New Roman"/>
          <w:color w:val="000000" w:themeColor="text1"/>
          <w:sz w:val="22"/>
          <w:szCs w:val="22"/>
        </w:rPr>
        <w:t xml:space="preserve"> FYM @ 15 t/ha was incorporated in soil at the time of </w:t>
      </w:r>
      <w:r w:rsidR="00516ACD" w:rsidRPr="00E061F9">
        <w:rPr>
          <w:rFonts w:ascii="Times New Roman" w:hAnsi="Times New Roman" w:cs="Times New Roman"/>
          <w:color w:val="000000" w:themeColor="text1"/>
          <w:sz w:val="22"/>
          <w:szCs w:val="22"/>
        </w:rPr>
        <w:t>land preparation</w:t>
      </w:r>
      <w:r w:rsidRPr="00E061F9">
        <w:rPr>
          <w:rFonts w:ascii="Times New Roman" w:hAnsi="Times New Roman" w:cs="Times New Roman"/>
          <w:color w:val="000000" w:themeColor="text1"/>
          <w:sz w:val="22"/>
          <w:szCs w:val="22"/>
        </w:rPr>
        <w:t xml:space="preserve">. The </w:t>
      </w:r>
      <w:r w:rsidR="00516ACD" w:rsidRPr="00E061F9">
        <w:rPr>
          <w:rFonts w:ascii="Times New Roman" w:hAnsi="Times New Roman" w:cs="Times New Roman"/>
          <w:color w:val="000000" w:themeColor="text1"/>
          <w:sz w:val="22"/>
          <w:szCs w:val="22"/>
        </w:rPr>
        <w:t xml:space="preserve">fertilizer dose of </w:t>
      </w:r>
      <w:r w:rsidRPr="00E061F9">
        <w:rPr>
          <w:rFonts w:ascii="Times New Roman" w:hAnsi="Times New Roman" w:cs="Times New Roman"/>
          <w:color w:val="000000" w:themeColor="text1"/>
          <w:sz w:val="22"/>
          <w:szCs w:val="22"/>
        </w:rPr>
        <w:t>160-0-120 kg N-P</w:t>
      </w:r>
      <w:r w:rsidRPr="00E061F9">
        <w:rPr>
          <w:rFonts w:ascii="Times New Roman" w:hAnsi="Times New Roman" w:cs="Times New Roman"/>
          <w:color w:val="000000" w:themeColor="text1"/>
          <w:sz w:val="22"/>
          <w:szCs w:val="22"/>
          <w:vertAlign w:val="subscript"/>
        </w:rPr>
        <w:t>2</w:t>
      </w:r>
      <w:r w:rsidRPr="00E061F9">
        <w:rPr>
          <w:rFonts w:ascii="Times New Roman" w:hAnsi="Times New Roman" w:cs="Times New Roman"/>
          <w:color w:val="000000" w:themeColor="text1"/>
          <w:sz w:val="22"/>
          <w:szCs w:val="22"/>
        </w:rPr>
        <w:t>O</w:t>
      </w:r>
      <w:r w:rsidRPr="00E061F9">
        <w:rPr>
          <w:rFonts w:ascii="Times New Roman" w:hAnsi="Times New Roman" w:cs="Times New Roman"/>
          <w:color w:val="000000" w:themeColor="text1"/>
          <w:sz w:val="22"/>
          <w:szCs w:val="22"/>
          <w:vertAlign w:val="subscript"/>
        </w:rPr>
        <w:t>5</w:t>
      </w:r>
      <w:r w:rsidRPr="00E061F9">
        <w:rPr>
          <w:rFonts w:ascii="Times New Roman" w:hAnsi="Times New Roman" w:cs="Times New Roman"/>
          <w:color w:val="000000" w:themeColor="text1"/>
          <w:sz w:val="22"/>
          <w:szCs w:val="22"/>
        </w:rPr>
        <w:t>-K</w:t>
      </w:r>
      <w:r w:rsidRPr="00E061F9">
        <w:rPr>
          <w:rFonts w:ascii="Times New Roman" w:hAnsi="Times New Roman" w:cs="Times New Roman"/>
          <w:color w:val="000000" w:themeColor="text1"/>
          <w:sz w:val="22"/>
          <w:szCs w:val="22"/>
          <w:vertAlign w:val="subscript"/>
        </w:rPr>
        <w:t>2</w:t>
      </w:r>
      <w:r w:rsidRPr="00E061F9">
        <w:rPr>
          <w:rFonts w:ascii="Times New Roman" w:hAnsi="Times New Roman" w:cs="Times New Roman"/>
          <w:color w:val="000000" w:themeColor="text1"/>
          <w:sz w:val="22"/>
          <w:szCs w:val="22"/>
        </w:rPr>
        <w:t>O/ha</w:t>
      </w:r>
      <w:r w:rsidR="001C1F17" w:rsidRPr="00E061F9">
        <w:rPr>
          <w:rFonts w:ascii="Times New Roman" w:hAnsi="Times New Roman" w:cs="Times New Roman"/>
          <w:color w:val="000000" w:themeColor="text1"/>
          <w:sz w:val="22"/>
          <w:szCs w:val="22"/>
        </w:rPr>
        <w:t xml:space="preserve"> was applied to the crop</w:t>
      </w:r>
      <w:r w:rsidR="005F76EE" w:rsidRPr="00E061F9">
        <w:rPr>
          <w:rFonts w:ascii="Times New Roman" w:hAnsi="Times New Roman" w:cs="Times New Roman"/>
          <w:color w:val="000000" w:themeColor="text1"/>
          <w:sz w:val="22"/>
          <w:szCs w:val="22"/>
        </w:rPr>
        <w:t>, of which</w:t>
      </w:r>
      <w:r w:rsidRPr="00E061F9">
        <w:rPr>
          <w:rFonts w:ascii="Times New Roman" w:hAnsi="Times New Roman" w:cs="Times New Roman"/>
          <w:color w:val="000000" w:themeColor="text1"/>
          <w:sz w:val="22"/>
          <w:szCs w:val="22"/>
        </w:rPr>
        <w:t xml:space="preserve"> 120 kg K</w:t>
      </w:r>
      <w:r w:rsidRPr="00E061F9">
        <w:rPr>
          <w:rFonts w:ascii="Times New Roman" w:hAnsi="Times New Roman" w:cs="Times New Roman"/>
          <w:color w:val="000000" w:themeColor="text1"/>
          <w:sz w:val="22"/>
          <w:szCs w:val="22"/>
          <w:vertAlign w:val="subscript"/>
        </w:rPr>
        <w:t>2</w:t>
      </w:r>
      <w:r w:rsidRPr="00E061F9">
        <w:rPr>
          <w:rFonts w:ascii="Times New Roman" w:hAnsi="Times New Roman" w:cs="Times New Roman"/>
          <w:color w:val="000000" w:themeColor="text1"/>
          <w:sz w:val="22"/>
          <w:szCs w:val="22"/>
        </w:rPr>
        <w:t xml:space="preserve">O/ha as muriate of potash and 40 kg N/ha as ammonium sulphate were applied </w:t>
      </w:r>
      <w:r w:rsidR="001C1F17" w:rsidRPr="00E061F9">
        <w:rPr>
          <w:rFonts w:ascii="Times New Roman" w:hAnsi="Times New Roman" w:cs="Times New Roman"/>
          <w:color w:val="000000" w:themeColor="text1"/>
          <w:sz w:val="22"/>
          <w:szCs w:val="22"/>
        </w:rPr>
        <w:t>just before sowing</w:t>
      </w:r>
      <w:r w:rsidRPr="00E061F9">
        <w:rPr>
          <w:rFonts w:ascii="Times New Roman" w:hAnsi="Times New Roman" w:cs="Times New Roman"/>
          <w:color w:val="000000" w:themeColor="text1"/>
          <w:sz w:val="22"/>
          <w:szCs w:val="22"/>
        </w:rPr>
        <w:t xml:space="preserve">, </w:t>
      </w:r>
      <w:r w:rsidR="001C1F17" w:rsidRPr="00E061F9">
        <w:rPr>
          <w:rFonts w:ascii="Times New Roman" w:hAnsi="Times New Roman" w:cs="Times New Roman"/>
          <w:color w:val="000000" w:themeColor="text1"/>
          <w:sz w:val="22"/>
          <w:szCs w:val="22"/>
        </w:rPr>
        <w:t>whereas</w:t>
      </w:r>
      <w:r w:rsidRPr="00E061F9">
        <w:rPr>
          <w:rFonts w:ascii="Times New Roman" w:hAnsi="Times New Roman" w:cs="Times New Roman"/>
          <w:color w:val="000000" w:themeColor="text1"/>
          <w:sz w:val="22"/>
          <w:szCs w:val="22"/>
        </w:rPr>
        <w:t xml:space="preserve"> 40 kg N/ha as urea was top-dr</w:t>
      </w:r>
      <w:r w:rsidR="00212B33" w:rsidRPr="00E061F9">
        <w:rPr>
          <w:rFonts w:ascii="Times New Roman" w:hAnsi="Times New Roman" w:cs="Times New Roman"/>
          <w:color w:val="000000" w:themeColor="text1"/>
          <w:sz w:val="22"/>
          <w:szCs w:val="22"/>
        </w:rPr>
        <w:t xml:space="preserve">essed </w:t>
      </w:r>
      <w:r w:rsidR="001C1F17" w:rsidRPr="00E061F9">
        <w:rPr>
          <w:rFonts w:ascii="Times New Roman" w:hAnsi="Times New Roman" w:cs="Times New Roman"/>
          <w:color w:val="000000" w:themeColor="text1"/>
          <w:sz w:val="22"/>
          <w:szCs w:val="22"/>
        </w:rPr>
        <w:t xml:space="preserve">each </w:t>
      </w:r>
      <w:r w:rsidR="00212B33" w:rsidRPr="00E061F9">
        <w:rPr>
          <w:rFonts w:ascii="Times New Roman" w:hAnsi="Times New Roman" w:cs="Times New Roman"/>
          <w:color w:val="000000" w:themeColor="text1"/>
          <w:sz w:val="22"/>
          <w:szCs w:val="22"/>
        </w:rPr>
        <w:t xml:space="preserve">at 30, 60 and 90 DAS. The </w:t>
      </w:r>
      <w:r w:rsidR="00516ACD" w:rsidRPr="00E061F9">
        <w:rPr>
          <w:rFonts w:ascii="Times New Roman" w:hAnsi="Times New Roman" w:cs="Times New Roman"/>
          <w:color w:val="000000" w:themeColor="text1"/>
          <w:sz w:val="22"/>
          <w:szCs w:val="22"/>
        </w:rPr>
        <w:t xml:space="preserve">recommended package of practices </w:t>
      </w:r>
      <w:r w:rsidR="001C1F17" w:rsidRPr="00E061F9">
        <w:rPr>
          <w:rFonts w:ascii="Times New Roman" w:hAnsi="Times New Roman" w:cs="Times New Roman"/>
          <w:color w:val="000000" w:themeColor="text1"/>
          <w:sz w:val="22"/>
          <w:szCs w:val="22"/>
        </w:rPr>
        <w:t>was</w:t>
      </w:r>
      <w:r w:rsidR="00516ACD" w:rsidRPr="00E061F9">
        <w:rPr>
          <w:rFonts w:ascii="Times New Roman" w:hAnsi="Times New Roman" w:cs="Times New Roman"/>
          <w:color w:val="000000" w:themeColor="text1"/>
          <w:sz w:val="22"/>
          <w:szCs w:val="22"/>
        </w:rPr>
        <w:t xml:space="preserve"> adopted for raising the </w:t>
      </w:r>
      <w:r w:rsidR="00212B33" w:rsidRPr="00E061F9">
        <w:rPr>
          <w:rFonts w:ascii="Times New Roman" w:hAnsi="Times New Roman" w:cs="Times New Roman"/>
          <w:color w:val="000000" w:themeColor="text1"/>
          <w:sz w:val="22"/>
          <w:szCs w:val="22"/>
        </w:rPr>
        <w:t>crop</w:t>
      </w:r>
      <w:r w:rsidRPr="00E061F9">
        <w:rPr>
          <w:rFonts w:ascii="Times New Roman" w:hAnsi="Times New Roman" w:cs="Times New Roman"/>
          <w:color w:val="000000" w:themeColor="text1"/>
          <w:sz w:val="22"/>
          <w:szCs w:val="22"/>
        </w:rPr>
        <w:t>.</w:t>
      </w:r>
    </w:p>
    <w:p w:rsidR="00375BEA" w:rsidRPr="00E061F9" w:rsidRDefault="00375BEA" w:rsidP="00E061F9">
      <w:pPr>
        <w:spacing w:after="0"/>
        <w:jc w:val="both"/>
        <w:rPr>
          <w:rFonts w:ascii="Times New Roman" w:hAnsi="Times New Roman" w:cs="Times New Roman"/>
          <w:color w:val="000000" w:themeColor="text1"/>
          <w:sz w:val="22"/>
          <w:szCs w:val="22"/>
        </w:rPr>
      </w:pPr>
    </w:p>
    <w:p w:rsidR="00CA7D70" w:rsidRPr="00E061F9" w:rsidRDefault="00D073FE" w:rsidP="00E061F9">
      <w:pPr>
        <w:spacing w:after="0"/>
        <w:jc w:val="both"/>
        <w:rPr>
          <w:rFonts w:ascii="Times New Roman" w:hAnsi="Times New Roman" w:cs="Times New Roman"/>
          <w:b/>
          <w:color w:val="000000" w:themeColor="text1"/>
        </w:rPr>
      </w:pPr>
      <w:r w:rsidRPr="00E061F9">
        <w:rPr>
          <w:rFonts w:ascii="Times New Roman" w:hAnsi="Times New Roman" w:cs="Times New Roman"/>
          <w:b/>
          <w:color w:val="000000" w:themeColor="text1"/>
        </w:rPr>
        <w:lastRenderedPageBreak/>
        <w:t>RESULTS AND DISCUSSION</w:t>
      </w:r>
    </w:p>
    <w:p w:rsidR="005F76EE" w:rsidRPr="00E061F9" w:rsidRDefault="005F76EE" w:rsidP="00E061F9">
      <w:pPr>
        <w:spacing w:after="0"/>
        <w:jc w:val="both"/>
        <w:rPr>
          <w:rFonts w:ascii="Times New Roman" w:hAnsi="Times New Roman" w:cs="Times New Roman"/>
          <w:b/>
          <w:color w:val="000000" w:themeColor="text1"/>
          <w:sz w:val="22"/>
          <w:szCs w:val="22"/>
        </w:rPr>
      </w:pPr>
      <w:r w:rsidRPr="00E061F9">
        <w:rPr>
          <w:rFonts w:ascii="Times New Roman" w:hAnsi="Times New Roman" w:cs="Times New Roman"/>
          <w:b/>
          <w:color w:val="000000" w:themeColor="text1"/>
          <w:sz w:val="22"/>
          <w:szCs w:val="22"/>
        </w:rPr>
        <w:t xml:space="preserve">Tillage </w:t>
      </w:r>
      <w:r w:rsidR="00D14D7D" w:rsidRPr="00E061F9">
        <w:rPr>
          <w:rFonts w:ascii="Times New Roman" w:hAnsi="Times New Roman" w:cs="Times New Roman"/>
          <w:b/>
          <w:color w:val="000000" w:themeColor="text1"/>
          <w:sz w:val="22"/>
          <w:szCs w:val="22"/>
        </w:rPr>
        <w:t>P</w:t>
      </w:r>
      <w:r w:rsidRPr="00E061F9">
        <w:rPr>
          <w:rFonts w:ascii="Times New Roman" w:hAnsi="Times New Roman" w:cs="Times New Roman"/>
          <w:b/>
          <w:color w:val="000000" w:themeColor="text1"/>
          <w:sz w:val="22"/>
          <w:szCs w:val="22"/>
        </w:rPr>
        <w:t>ractices</w:t>
      </w:r>
    </w:p>
    <w:p w:rsidR="00ED5129" w:rsidRDefault="00894BBD" w:rsidP="00E061F9">
      <w:pPr>
        <w:spacing w:after="0"/>
        <w:jc w:val="both"/>
        <w:rPr>
          <w:rFonts w:ascii="Times New Roman" w:hAnsi="Times New Roman" w:cs="Times New Roman"/>
          <w:bCs/>
          <w:color w:val="000000" w:themeColor="text1"/>
          <w:sz w:val="22"/>
          <w:szCs w:val="22"/>
        </w:rPr>
      </w:pPr>
      <w:r w:rsidRPr="00E061F9">
        <w:rPr>
          <w:rFonts w:ascii="Times New Roman" w:hAnsi="Times New Roman" w:cs="Times New Roman"/>
          <w:color w:val="000000" w:themeColor="text1"/>
          <w:sz w:val="22"/>
          <w:szCs w:val="22"/>
        </w:rPr>
        <w:t>A perusal of data presented in Table1 showed that tillage practices significantly influenced the available soil moisture content at</w:t>
      </w:r>
      <w:r w:rsidR="005416B8" w:rsidRPr="00E061F9">
        <w:rPr>
          <w:rFonts w:ascii="Times New Roman" w:hAnsi="Times New Roman" w:cs="Times New Roman"/>
          <w:color w:val="000000" w:themeColor="text1"/>
          <w:sz w:val="22"/>
          <w:szCs w:val="22"/>
        </w:rPr>
        <w:t xml:space="preserve"> </w:t>
      </w:r>
      <w:r w:rsidRPr="00E061F9">
        <w:rPr>
          <w:rFonts w:ascii="Times New Roman" w:hAnsi="Times New Roman" w:cs="Times New Roman"/>
          <w:color w:val="000000" w:themeColor="text1"/>
          <w:sz w:val="22"/>
          <w:szCs w:val="22"/>
        </w:rPr>
        <w:t>60 days after sowing. The highest available soil moisture of 7.34% was observed under the treatment comprising ploughing + blade harrowing + planking (T</w:t>
      </w:r>
      <w:r w:rsidRPr="00E061F9">
        <w:rPr>
          <w:rFonts w:ascii="Times New Roman" w:hAnsi="Times New Roman" w:cs="Times New Roman"/>
          <w:color w:val="000000" w:themeColor="text1"/>
          <w:sz w:val="22"/>
          <w:szCs w:val="22"/>
          <w:vertAlign w:val="subscript"/>
        </w:rPr>
        <w:t>2</w:t>
      </w:r>
      <w:r w:rsidRPr="00E061F9">
        <w:rPr>
          <w:rFonts w:ascii="Times New Roman" w:hAnsi="Times New Roman" w:cs="Times New Roman"/>
          <w:color w:val="000000" w:themeColor="text1"/>
          <w:sz w:val="22"/>
          <w:szCs w:val="22"/>
        </w:rPr>
        <w:t xml:space="preserve">), while the lowest soil moisture was registered under the conventional </w:t>
      </w:r>
      <w:r w:rsidRPr="00E061F9">
        <w:rPr>
          <w:rFonts w:ascii="Times New Roman" w:hAnsi="Times New Roman" w:cs="Times New Roman"/>
          <w:bCs/>
          <w:color w:val="000000" w:themeColor="text1"/>
          <w:sz w:val="22"/>
          <w:szCs w:val="22"/>
        </w:rPr>
        <w:t>(T</w:t>
      </w:r>
      <w:r w:rsidRPr="00E061F9">
        <w:rPr>
          <w:rFonts w:ascii="Times New Roman" w:hAnsi="Times New Roman" w:cs="Times New Roman"/>
          <w:bCs/>
          <w:color w:val="000000" w:themeColor="text1"/>
          <w:sz w:val="22"/>
          <w:szCs w:val="22"/>
          <w:vertAlign w:val="subscript"/>
        </w:rPr>
        <w:t>1</w:t>
      </w:r>
      <w:r w:rsidRPr="00E061F9">
        <w:rPr>
          <w:rFonts w:ascii="Times New Roman" w:hAnsi="Times New Roman" w:cs="Times New Roman"/>
          <w:bCs/>
          <w:color w:val="000000" w:themeColor="text1"/>
          <w:sz w:val="22"/>
          <w:szCs w:val="22"/>
        </w:rPr>
        <w:t>).</w:t>
      </w:r>
      <w:r w:rsidR="00E061F9">
        <w:rPr>
          <w:rFonts w:ascii="Times New Roman" w:hAnsi="Times New Roman" w:cs="Times New Roman"/>
          <w:bCs/>
          <w:color w:val="000000" w:themeColor="text1"/>
          <w:sz w:val="22"/>
          <w:szCs w:val="22"/>
        </w:rPr>
        <w:t xml:space="preserve"> </w:t>
      </w:r>
      <w:r w:rsidR="001C1F17" w:rsidRPr="00E061F9">
        <w:rPr>
          <w:rFonts w:ascii="Times New Roman" w:hAnsi="Times New Roman" w:cs="Times New Roman"/>
          <w:color w:val="000000" w:themeColor="text1"/>
          <w:sz w:val="22"/>
          <w:szCs w:val="22"/>
        </w:rPr>
        <w:t>The results (</w:t>
      </w:r>
      <w:r w:rsidR="005F76EE" w:rsidRPr="00E061F9">
        <w:rPr>
          <w:rFonts w:ascii="Times New Roman" w:hAnsi="Times New Roman" w:cs="Times New Roman"/>
          <w:color w:val="000000" w:themeColor="text1"/>
          <w:sz w:val="22"/>
          <w:szCs w:val="22"/>
        </w:rPr>
        <w:t>Table</w:t>
      </w:r>
      <w:r w:rsidR="00D14D7D" w:rsidRPr="00E061F9">
        <w:rPr>
          <w:rFonts w:ascii="Times New Roman" w:hAnsi="Times New Roman" w:cs="Times New Roman"/>
          <w:color w:val="000000" w:themeColor="text1"/>
          <w:sz w:val="22"/>
          <w:szCs w:val="22"/>
        </w:rPr>
        <w:t xml:space="preserve"> </w:t>
      </w:r>
      <w:r w:rsidR="005F76EE" w:rsidRPr="00E061F9">
        <w:rPr>
          <w:rFonts w:ascii="Times New Roman" w:hAnsi="Times New Roman" w:cs="Times New Roman"/>
          <w:color w:val="000000" w:themeColor="text1"/>
          <w:sz w:val="22"/>
          <w:szCs w:val="22"/>
        </w:rPr>
        <w:t>1</w:t>
      </w:r>
      <w:r w:rsidR="001C1F17" w:rsidRPr="00E061F9">
        <w:rPr>
          <w:rFonts w:ascii="Times New Roman" w:hAnsi="Times New Roman" w:cs="Times New Roman"/>
          <w:color w:val="000000" w:themeColor="text1"/>
          <w:sz w:val="22"/>
          <w:szCs w:val="22"/>
        </w:rPr>
        <w:t>)</w:t>
      </w:r>
      <w:r w:rsidR="005F76EE" w:rsidRPr="00E061F9">
        <w:rPr>
          <w:rFonts w:ascii="Times New Roman" w:hAnsi="Times New Roman" w:cs="Times New Roman"/>
          <w:color w:val="000000" w:themeColor="text1"/>
          <w:sz w:val="22"/>
          <w:szCs w:val="22"/>
        </w:rPr>
        <w:t xml:space="preserve"> </w:t>
      </w:r>
      <w:r w:rsidRPr="00E061F9">
        <w:rPr>
          <w:rFonts w:ascii="Times New Roman" w:hAnsi="Times New Roman" w:cs="Times New Roman"/>
          <w:color w:val="000000" w:themeColor="text1"/>
          <w:sz w:val="22"/>
          <w:szCs w:val="22"/>
        </w:rPr>
        <w:t xml:space="preserve">further </w:t>
      </w:r>
      <w:r w:rsidR="001C1F17" w:rsidRPr="00E061F9">
        <w:rPr>
          <w:rFonts w:ascii="Times New Roman" w:hAnsi="Times New Roman" w:cs="Times New Roman"/>
          <w:color w:val="000000" w:themeColor="text1"/>
          <w:sz w:val="22"/>
          <w:szCs w:val="22"/>
        </w:rPr>
        <w:t>revealed</w:t>
      </w:r>
      <w:r w:rsidR="005F76EE" w:rsidRPr="00E061F9">
        <w:rPr>
          <w:rFonts w:ascii="Times New Roman" w:hAnsi="Times New Roman" w:cs="Times New Roman"/>
          <w:color w:val="000000" w:themeColor="text1"/>
          <w:sz w:val="22"/>
          <w:szCs w:val="22"/>
        </w:rPr>
        <w:t xml:space="preserve"> that </w:t>
      </w:r>
      <w:r w:rsidR="001C1F17" w:rsidRPr="00E061F9">
        <w:rPr>
          <w:rFonts w:ascii="Times New Roman" w:hAnsi="Times New Roman" w:cs="Times New Roman"/>
          <w:color w:val="000000" w:themeColor="text1"/>
          <w:sz w:val="22"/>
          <w:szCs w:val="22"/>
        </w:rPr>
        <w:t xml:space="preserve">growth and yield attributes of cotton </w:t>
      </w:r>
      <w:r w:rsidR="001C1F17" w:rsidRPr="00E061F9">
        <w:rPr>
          <w:rFonts w:ascii="Times New Roman" w:hAnsi="Times New Roman" w:cs="Times New Roman"/>
          <w:i/>
          <w:color w:val="000000" w:themeColor="text1"/>
          <w:sz w:val="22"/>
          <w:szCs w:val="22"/>
        </w:rPr>
        <w:t>viz</w:t>
      </w:r>
      <w:r w:rsidR="001C1F17" w:rsidRPr="00E061F9">
        <w:rPr>
          <w:rFonts w:ascii="Times New Roman" w:hAnsi="Times New Roman" w:cs="Times New Roman"/>
          <w:color w:val="000000" w:themeColor="text1"/>
          <w:sz w:val="22"/>
          <w:szCs w:val="22"/>
        </w:rPr>
        <w:t xml:space="preserve">., plant height, number of bolls/plant, single boll weight and seed cotton weight/plant were significantly influenced by </w:t>
      </w:r>
      <w:r w:rsidR="005F76EE" w:rsidRPr="00E061F9">
        <w:rPr>
          <w:rFonts w:ascii="Times New Roman" w:hAnsi="Times New Roman" w:cs="Times New Roman"/>
          <w:color w:val="000000" w:themeColor="text1"/>
          <w:sz w:val="22"/>
          <w:szCs w:val="22"/>
        </w:rPr>
        <w:t xml:space="preserve">various tillage practices. </w:t>
      </w:r>
      <w:r w:rsidR="001C1F17" w:rsidRPr="00E061F9">
        <w:rPr>
          <w:rFonts w:ascii="Times New Roman" w:hAnsi="Times New Roman" w:cs="Times New Roman"/>
          <w:color w:val="000000" w:themeColor="text1"/>
          <w:sz w:val="22"/>
          <w:szCs w:val="22"/>
        </w:rPr>
        <w:t>Ploughing + blade harrowing + planking (T</w:t>
      </w:r>
      <w:r w:rsidR="001C1F17" w:rsidRPr="00E061F9">
        <w:rPr>
          <w:rFonts w:ascii="Times New Roman" w:hAnsi="Times New Roman" w:cs="Times New Roman"/>
          <w:color w:val="000000" w:themeColor="text1"/>
          <w:sz w:val="22"/>
          <w:szCs w:val="22"/>
          <w:vertAlign w:val="subscript"/>
        </w:rPr>
        <w:t>2</w:t>
      </w:r>
      <w:r w:rsidR="001C1F17" w:rsidRPr="00E061F9">
        <w:rPr>
          <w:rFonts w:ascii="Times New Roman" w:hAnsi="Times New Roman" w:cs="Times New Roman"/>
          <w:color w:val="000000" w:themeColor="text1"/>
          <w:sz w:val="22"/>
          <w:szCs w:val="22"/>
        </w:rPr>
        <w:t>) registered s</w:t>
      </w:r>
      <w:r w:rsidR="005F76EE" w:rsidRPr="00E061F9">
        <w:rPr>
          <w:rFonts w:ascii="Times New Roman" w:hAnsi="Times New Roman" w:cs="Times New Roman"/>
          <w:color w:val="000000" w:themeColor="text1"/>
          <w:sz w:val="22"/>
          <w:szCs w:val="22"/>
        </w:rPr>
        <w:t xml:space="preserve">ignificantly the highest </w:t>
      </w:r>
      <w:r w:rsidR="001C1F17" w:rsidRPr="00E061F9">
        <w:rPr>
          <w:rFonts w:ascii="Times New Roman" w:hAnsi="Times New Roman" w:cs="Times New Roman"/>
          <w:color w:val="000000" w:themeColor="text1"/>
          <w:sz w:val="22"/>
          <w:szCs w:val="22"/>
        </w:rPr>
        <w:t>plant height (118.5 cm), number of bolls/plant (33.4), single boll weight (5.87 g) and seed cotton weight/plant (115.3 g)</w:t>
      </w:r>
      <w:r w:rsidR="005F76EE" w:rsidRPr="00E061F9">
        <w:rPr>
          <w:rFonts w:ascii="Times New Roman" w:hAnsi="Times New Roman" w:cs="Times New Roman"/>
          <w:bCs/>
          <w:color w:val="000000" w:themeColor="text1"/>
          <w:sz w:val="22"/>
          <w:szCs w:val="22"/>
        </w:rPr>
        <w:t xml:space="preserve">. </w:t>
      </w:r>
      <w:r w:rsidR="00B357C6" w:rsidRPr="00E061F9">
        <w:rPr>
          <w:rFonts w:ascii="Times New Roman" w:hAnsi="Times New Roman" w:cs="Times New Roman"/>
          <w:bCs/>
          <w:color w:val="000000" w:themeColor="text1"/>
          <w:sz w:val="22"/>
          <w:szCs w:val="22"/>
        </w:rPr>
        <w:t xml:space="preserve">On the other hand, </w:t>
      </w:r>
      <w:r w:rsidRPr="00E061F9">
        <w:rPr>
          <w:rFonts w:ascii="Times New Roman" w:hAnsi="Times New Roman" w:cs="Times New Roman"/>
          <w:bCs/>
          <w:color w:val="000000" w:themeColor="text1"/>
          <w:sz w:val="22"/>
          <w:szCs w:val="22"/>
        </w:rPr>
        <w:t xml:space="preserve">significantly the lowest values of these growth and yield parameters were found under </w:t>
      </w:r>
      <w:r w:rsidR="00B357C6" w:rsidRPr="00E061F9">
        <w:rPr>
          <w:rFonts w:ascii="Times New Roman" w:hAnsi="Times New Roman" w:cs="Times New Roman"/>
          <w:bCs/>
          <w:color w:val="000000" w:themeColor="text1"/>
          <w:sz w:val="22"/>
          <w:szCs w:val="22"/>
        </w:rPr>
        <w:t>the conventional tillage (T</w:t>
      </w:r>
      <w:r w:rsidR="00B357C6" w:rsidRPr="00E061F9">
        <w:rPr>
          <w:rFonts w:ascii="Times New Roman" w:hAnsi="Times New Roman" w:cs="Times New Roman"/>
          <w:bCs/>
          <w:color w:val="000000" w:themeColor="text1"/>
          <w:sz w:val="22"/>
          <w:szCs w:val="22"/>
          <w:vertAlign w:val="subscript"/>
        </w:rPr>
        <w:t>1</w:t>
      </w:r>
      <w:r w:rsidR="00B357C6" w:rsidRPr="00E061F9">
        <w:rPr>
          <w:rFonts w:ascii="Times New Roman" w:hAnsi="Times New Roman" w:cs="Times New Roman"/>
          <w:bCs/>
          <w:color w:val="000000" w:themeColor="text1"/>
          <w:sz w:val="22"/>
          <w:szCs w:val="22"/>
        </w:rPr>
        <w:t>).</w:t>
      </w:r>
      <w:r w:rsidR="00E061F9">
        <w:rPr>
          <w:rFonts w:ascii="Times New Roman" w:hAnsi="Times New Roman" w:cs="Times New Roman"/>
          <w:bCs/>
          <w:color w:val="000000" w:themeColor="text1"/>
          <w:sz w:val="22"/>
          <w:szCs w:val="22"/>
        </w:rPr>
        <w:t xml:space="preserve"> </w:t>
      </w:r>
    </w:p>
    <w:p w:rsidR="00ED5129" w:rsidRDefault="00ED5129" w:rsidP="00E061F9">
      <w:pPr>
        <w:spacing w:after="0"/>
        <w:jc w:val="both"/>
        <w:rPr>
          <w:rFonts w:ascii="Times New Roman" w:hAnsi="Times New Roman" w:cs="Times New Roman"/>
          <w:bCs/>
          <w:color w:val="000000" w:themeColor="text1"/>
          <w:sz w:val="22"/>
          <w:szCs w:val="22"/>
        </w:rPr>
      </w:pPr>
    </w:p>
    <w:p w:rsidR="00ED5129" w:rsidRDefault="00CC5F36" w:rsidP="00E061F9">
      <w:pPr>
        <w:spacing w:after="0"/>
        <w:jc w:val="both"/>
        <w:rPr>
          <w:rFonts w:ascii="Times New Roman" w:hAnsi="Times New Roman" w:cs="Times New Roman"/>
          <w:bCs/>
          <w:color w:val="000000" w:themeColor="text1"/>
          <w:sz w:val="22"/>
          <w:szCs w:val="22"/>
        </w:rPr>
      </w:pPr>
      <w:r w:rsidRPr="00E061F9">
        <w:rPr>
          <w:rFonts w:ascii="Times New Roman" w:hAnsi="Times New Roman" w:cs="Times New Roman"/>
          <w:bCs/>
          <w:color w:val="000000" w:themeColor="text1"/>
          <w:sz w:val="22"/>
          <w:szCs w:val="22"/>
        </w:rPr>
        <w:t xml:space="preserve">Different tillage treatments </w:t>
      </w:r>
      <w:r w:rsidR="00894BBD" w:rsidRPr="00E061F9">
        <w:rPr>
          <w:rFonts w:ascii="Times New Roman" w:hAnsi="Times New Roman" w:cs="Times New Roman"/>
          <w:bCs/>
          <w:color w:val="000000" w:themeColor="text1"/>
          <w:sz w:val="22"/>
          <w:szCs w:val="22"/>
        </w:rPr>
        <w:t>manifested</w:t>
      </w:r>
      <w:r w:rsidRPr="00E061F9">
        <w:rPr>
          <w:rFonts w:ascii="Times New Roman" w:hAnsi="Times New Roman" w:cs="Times New Roman"/>
          <w:bCs/>
          <w:color w:val="000000" w:themeColor="text1"/>
          <w:sz w:val="22"/>
          <w:szCs w:val="22"/>
        </w:rPr>
        <w:t xml:space="preserve"> significant </w:t>
      </w:r>
      <w:r w:rsidR="00894BBD" w:rsidRPr="00E061F9">
        <w:rPr>
          <w:rFonts w:ascii="Times New Roman" w:hAnsi="Times New Roman" w:cs="Times New Roman"/>
          <w:bCs/>
          <w:color w:val="000000" w:themeColor="text1"/>
          <w:sz w:val="22"/>
          <w:szCs w:val="22"/>
        </w:rPr>
        <w:t>effect</w:t>
      </w:r>
      <w:r w:rsidRPr="00E061F9">
        <w:rPr>
          <w:rFonts w:ascii="Times New Roman" w:hAnsi="Times New Roman" w:cs="Times New Roman"/>
          <w:bCs/>
          <w:color w:val="000000" w:themeColor="text1"/>
          <w:sz w:val="22"/>
          <w:szCs w:val="22"/>
        </w:rPr>
        <w:t xml:space="preserve"> on </w:t>
      </w:r>
      <w:r w:rsidR="00761402" w:rsidRPr="00E061F9">
        <w:rPr>
          <w:rFonts w:ascii="Times New Roman" w:hAnsi="Times New Roman" w:cs="Times New Roman"/>
          <w:bCs/>
          <w:color w:val="000000" w:themeColor="text1"/>
          <w:sz w:val="22"/>
          <w:szCs w:val="22"/>
        </w:rPr>
        <w:t xml:space="preserve">seed cotton and stalk </w:t>
      </w:r>
      <w:r w:rsidRPr="00E061F9">
        <w:rPr>
          <w:rFonts w:ascii="Times New Roman" w:hAnsi="Times New Roman" w:cs="Times New Roman"/>
          <w:bCs/>
          <w:color w:val="000000" w:themeColor="text1"/>
          <w:sz w:val="22"/>
          <w:szCs w:val="22"/>
        </w:rPr>
        <w:t>yield</w:t>
      </w:r>
      <w:r w:rsidR="00761402" w:rsidRPr="00E061F9">
        <w:rPr>
          <w:rFonts w:ascii="Times New Roman" w:hAnsi="Times New Roman" w:cs="Times New Roman"/>
          <w:bCs/>
          <w:color w:val="000000" w:themeColor="text1"/>
          <w:sz w:val="22"/>
          <w:szCs w:val="22"/>
        </w:rPr>
        <w:t>s</w:t>
      </w:r>
      <w:r w:rsidRPr="00E061F9">
        <w:rPr>
          <w:rFonts w:ascii="Times New Roman" w:hAnsi="Times New Roman" w:cs="Times New Roman"/>
          <w:bCs/>
          <w:color w:val="000000" w:themeColor="text1"/>
          <w:sz w:val="22"/>
          <w:szCs w:val="22"/>
        </w:rPr>
        <w:t xml:space="preserve"> of cotton </w:t>
      </w:r>
      <w:r w:rsidR="00D14D7D" w:rsidRPr="00E061F9">
        <w:rPr>
          <w:rFonts w:ascii="Times New Roman" w:hAnsi="Times New Roman" w:cs="Times New Roman"/>
          <w:bCs/>
          <w:color w:val="000000" w:themeColor="text1"/>
          <w:sz w:val="22"/>
          <w:szCs w:val="22"/>
        </w:rPr>
        <w:t xml:space="preserve">(Table </w:t>
      </w:r>
      <w:r w:rsidR="00761402" w:rsidRPr="00E061F9">
        <w:rPr>
          <w:rFonts w:ascii="Times New Roman" w:hAnsi="Times New Roman" w:cs="Times New Roman"/>
          <w:bCs/>
          <w:color w:val="000000" w:themeColor="text1"/>
          <w:sz w:val="22"/>
          <w:szCs w:val="22"/>
        </w:rPr>
        <w:t>1</w:t>
      </w:r>
      <w:r w:rsidR="00A34C97" w:rsidRPr="00E061F9">
        <w:rPr>
          <w:rFonts w:ascii="Times New Roman" w:hAnsi="Times New Roman" w:cs="Times New Roman"/>
          <w:bCs/>
          <w:color w:val="000000" w:themeColor="text1"/>
          <w:sz w:val="22"/>
          <w:szCs w:val="22"/>
        </w:rPr>
        <w:t>)</w:t>
      </w:r>
      <w:r w:rsidRPr="00E061F9">
        <w:rPr>
          <w:rFonts w:ascii="Times New Roman" w:hAnsi="Times New Roman" w:cs="Times New Roman"/>
          <w:bCs/>
          <w:color w:val="000000" w:themeColor="text1"/>
          <w:sz w:val="22"/>
          <w:szCs w:val="22"/>
        </w:rPr>
        <w:t xml:space="preserve">. </w:t>
      </w:r>
    </w:p>
    <w:p w:rsidR="00761402" w:rsidRDefault="00761402" w:rsidP="00E061F9">
      <w:pPr>
        <w:spacing w:after="0"/>
        <w:jc w:val="both"/>
        <w:rPr>
          <w:rFonts w:ascii="Times New Roman" w:hAnsi="Times New Roman" w:cs="Times New Roman"/>
          <w:bCs/>
          <w:color w:val="000000" w:themeColor="text1"/>
          <w:sz w:val="22"/>
          <w:szCs w:val="22"/>
        </w:rPr>
      </w:pPr>
    </w:p>
    <w:p w:rsidR="00ED5129" w:rsidRDefault="00ED5129" w:rsidP="00E061F9">
      <w:pPr>
        <w:spacing w:after="0"/>
        <w:jc w:val="both"/>
        <w:rPr>
          <w:rFonts w:ascii="Times New Roman" w:hAnsi="Times New Roman" w:cs="Times New Roman"/>
          <w:bCs/>
          <w:color w:val="000000" w:themeColor="text1"/>
          <w:sz w:val="22"/>
          <w:szCs w:val="22"/>
        </w:rPr>
        <w:sectPr w:rsidR="00ED5129" w:rsidSect="00ED5129">
          <w:type w:val="continuous"/>
          <w:pgSz w:w="11906" w:h="16838" w:code="9"/>
          <w:pgMar w:top="1440" w:right="1440" w:bottom="1440" w:left="1440" w:header="864" w:footer="720" w:gutter="0"/>
          <w:cols w:num="2" w:space="720"/>
          <w:titlePg/>
          <w:docGrid w:linePitch="360"/>
        </w:sectPr>
      </w:pPr>
    </w:p>
    <w:p w:rsidR="00FE4C00" w:rsidRPr="00A86623" w:rsidRDefault="00FE4C00" w:rsidP="00FE4C00">
      <w:pPr>
        <w:spacing w:after="0"/>
        <w:jc w:val="center"/>
        <w:rPr>
          <w:rFonts w:ascii="Times New Roman" w:hAnsi="Times New Roman" w:cs="Times New Roman"/>
          <w:i/>
          <w:color w:val="000000" w:themeColor="text1"/>
          <w:sz w:val="22"/>
          <w:szCs w:val="22"/>
        </w:rPr>
      </w:pPr>
      <w:r w:rsidRPr="00A86623">
        <w:rPr>
          <w:rFonts w:ascii="Times New Roman" w:hAnsi="Times New Roman" w:cs="Times New Roman"/>
          <w:b/>
          <w:bCs/>
          <w:i/>
          <w:color w:val="000000" w:themeColor="text1"/>
          <w:sz w:val="22"/>
          <w:szCs w:val="22"/>
        </w:rPr>
        <w:lastRenderedPageBreak/>
        <w:t xml:space="preserve">Table 1:  </w:t>
      </w:r>
      <w:r w:rsidRPr="00A86623">
        <w:rPr>
          <w:rFonts w:ascii="Times New Roman" w:hAnsi="Times New Roman" w:cs="Times New Roman"/>
          <w:i/>
          <w:color w:val="000000" w:themeColor="text1"/>
          <w:sz w:val="22"/>
          <w:szCs w:val="22"/>
        </w:rPr>
        <w:t>Available Soil Moisture, Growth, Yield and Economics of Bt Cotton under Various Tillage Practices and Sowing Patterns (Pooled Over Three Years).</w:t>
      </w:r>
    </w:p>
    <w:tbl>
      <w:tblPr>
        <w:tblStyle w:val="TableGrid"/>
        <w:tblW w:w="5000" w:type="pct"/>
        <w:jc w:val="center"/>
        <w:tblLook w:val="04A0" w:firstRow="1" w:lastRow="0" w:firstColumn="1" w:lastColumn="0" w:noHBand="0" w:noVBand="1"/>
      </w:tblPr>
      <w:tblGrid>
        <w:gridCol w:w="945"/>
        <w:gridCol w:w="945"/>
        <w:gridCol w:w="691"/>
        <w:gridCol w:w="599"/>
        <w:gridCol w:w="734"/>
        <w:gridCol w:w="808"/>
        <w:gridCol w:w="784"/>
        <w:gridCol w:w="754"/>
        <w:gridCol w:w="754"/>
        <w:gridCol w:w="1017"/>
        <w:gridCol w:w="662"/>
        <w:gridCol w:w="549"/>
      </w:tblGrid>
      <w:tr w:rsidR="00493AC4" w:rsidRPr="00493AC4" w:rsidTr="00493AC4">
        <w:trPr>
          <w:trHeight w:val="864"/>
          <w:jc w:val="center"/>
        </w:trPr>
        <w:tc>
          <w:tcPr>
            <w:tcW w:w="511" w:type="pct"/>
            <w:vAlign w:val="center"/>
          </w:tcPr>
          <w:p w:rsidR="00FE4C00" w:rsidRPr="00493AC4" w:rsidRDefault="00FE4C00" w:rsidP="00493AC4">
            <w:pPr>
              <w:jc w:val="center"/>
              <w:rPr>
                <w:rFonts w:ascii="Times New Roman" w:hAnsi="Times New Roman" w:cs="Times New Roman"/>
                <w:b/>
                <w:bCs/>
                <w:color w:val="000000" w:themeColor="text1"/>
                <w:sz w:val="16"/>
                <w:szCs w:val="16"/>
              </w:rPr>
            </w:pPr>
            <w:r w:rsidRPr="00493AC4">
              <w:rPr>
                <w:rFonts w:ascii="Times New Roman" w:hAnsi="Times New Roman" w:cs="Times New Roman"/>
                <w:b/>
                <w:bCs/>
                <w:color w:val="000000" w:themeColor="text1"/>
                <w:sz w:val="16"/>
                <w:szCs w:val="16"/>
              </w:rPr>
              <w:t>Treatment</w:t>
            </w:r>
          </w:p>
        </w:tc>
        <w:tc>
          <w:tcPr>
            <w:tcW w:w="512" w:type="pct"/>
            <w:vAlign w:val="center"/>
          </w:tcPr>
          <w:p w:rsidR="00FE4C00" w:rsidRPr="00493AC4" w:rsidRDefault="00FE4C00" w:rsidP="00493AC4">
            <w:pPr>
              <w:jc w:val="center"/>
              <w:rPr>
                <w:rFonts w:ascii="Times New Roman" w:hAnsi="Times New Roman" w:cs="Times New Roman"/>
                <w:b/>
                <w:color w:val="000000" w:themeColor="text1"/>
                <w:sz w:val="16"/>
                <w:szCs w:val="16"/>
              </w:rPr>
            </w:pPr>
            <w:r w:rsidRPr="00493AC4">
              <w:rPr>
                <w:rFonts w:ascii="Times New Roman" w:hAnsi="Times New Roman" w:cs="Times New Roman"/>
                <w:b/>
                <w:color w:val="000000" w:themeColor="text1"/>
                <w:sz w:val="16"/>
                <w:szCs w:val="16"/>
              </w:rPr>
              <w:t>Available soil moisture (%)*</w:t>
            </w:r>
          </w:p>
        </w:tc>
        <w:tc>
          <w:tcPr>
            <w:tcW w:w="374" w:type="pct"/>
            <w:vAlign w:val="center"/>
          </w:tcPr>
          <w:p w:rsidR="00FE4C00" w:rsidRPr="00493AC4" w:rsidRDefault="00FE4C00" w:rsidP="00493AC4">
            <w:pPr>
              <w:jc w:val="center"/>
              <w:rPr>
                <w:rFonts w:ascii="Times New Roman" w:hAnsi="Times New Roman" w:cs="Times New Roman"/>
                <w:b/>
                <w:color w:val="000000" w:themeColor="text1"/>
                <w:sz w:val="16"/>
                <w:szCs w:val="16"/>
              </w:rPr>
            </w:pPr>
            <w:r w:rsidRPr="00493AC4">
              <w:rPr>
                <w:rFonts w:ascii="Times New Roman" w:hAnsi="Times New Roman" w:cs="Times New Roman"/>
                <w:b/>
                <w:color w:val="000000" w:themeColor="text1"/>
                <w:sz w:val="16"/>
                <w:szCs w:val="16"/>
              </w:rPr>
              <w:t>Plant height (cm)</w:t>
            </w:r>
          </w:p>
        </w:tc>
        <w:tc>
          <w:tcPr>
            <w:tcW w:w="324" w:type="pct"/>
            <w:vAlign w:val="center"/>
          </w:tcPr>
          <w:p w:rsidR="00FE4C00" w:rsidRPr="00493AC4" w:rsidRDefault="00FE4C00" w:rsidP="00493AC4">
            <w:pPr>
              <w:jc w:val="center"/>
              <w:rPr>
                <w:rFonts w:ascii="Times New Roman" w:hAnsi="Times New Roman" w:cs="Times New Roman"/>
                <w:b/>
                <w:color w:val="000000" w:themeColor="text1"/>
                <w:sz w:val="16"/>
                <w:szCs w:val="16"/>
              </w:rPr>
            </w:pPr>
            <w:r w:rsidRPr="00493AC4">
              <w:rPr>
                <w:rFonts w:ascii="Times New Roman" w:hAnsi="Times New Roman" w:cs="Times New Roman"/>
                <w:b/>
                <w:color w:val="000000" w:themeColor="text1"/>
                <w:sz w:val="16"/>
                <w:szCs w:val="16"/>
              </w:rPr>
              <w:t>Bolls/</w:t>
            </w:r>
          </w:p>
          <w:p w:rsidR="00FE4C00" w:rsidRPr="00493AC4" w:rsidRDefault="00FE4C00" w:rsidP="00493AC4">
            <w:pPr>
              <w:jc w:val="center"/>
              <w:rPr>
                <w:rFonts w:ascii="Times New Roman" w:hAnsi="Times New Roman" w:cs="Times New Roman"/>
                <w:b/>
                <w:color w:val="000000" w:themeColor="text1"/>
                <w:sz w:val="16"/>
                <w:szCs w:val="16"/>
              </w:rPr>
            </w:pPr>
            <w:r w:rsidRPr="00493AC4">
              <w:rPr>
                <w:rFonts w:ascii="Times New Roman" w:hAnsi="Times New Roman" w:cs="Times New Roman"/>
                <w:b/>
                <w:color w:val="000000" w:themeColor="text1"/>
                <w:sz w:val="16"/>
                <w:szCs w:val="16"/>
              </w:rPr>
              <w:t>plant</w:t>
            </w:r>
          </w:p>
        </w:tc>
        <w:tc>
          <w:tcPr>
            <w:tcW w:w="397" w:type="pct"/>
            <w:vAlign w:val="center"/>
          </w:tcPr>
          <w:p w:rsidR="00FE4C00" w:rsidRPr="00493AC4" w:rsidRDefault="00FE4C00" w:rsidP="00493AC4">
            <w:pPr>
              <w:jc w:val="center"/>
              <w:rPr>
                <w:rFonts w:ascii="Times New Roman" w:hAnsi="Times New Roman" w:cs="Times New Roman"/>
                <w:b/>
                <w:color w:val="000000" w:themeColor="text1"/>
                <w:sz w:val="16"/>
                <w:szCs w:val="16"/>
              </w:rPr>
            </w:pPr>
            <w:r w:rsidRPr="00493AC4">
              <w:rPr>
                <w:rFonts w:ascii="Times New Roman" w:hAnsi="Times New Roman" w:cs="Times New Roman"/>
                <w:b/>
                <w:color w:val="000000" w:themeColor="text1"/>
                <w:sz w:val="16"/>
                <w:szCs w:val="16"/>
              </w:rPr>
              <w:t>Single boll weight (g)</w:t>
            </w:r>
          </w:p>
        </w:tc>
        <w:tc>
          <w:tcPr>
            <w:tcW w:w="437" w:type="pct"/>
            <w:vAlign w:val="center"/>
          </w:tcPr>
          <w:p w:rsidR="00FE4C00" w:rsidRPr="00493AC4" w:rsidRDefault="00FE4C00" w:rsidP="00493AC4">
            <w:pPr>
              <w:jc w:val="center"/>
              <w:rPr>
                <w:rFonts w:ascii="Times New Roman" w:hAnsi="Times New Roman" w:cs="Times New Roman"/>
                <w:b/>
                <w:color w:val="000000" w:themeColor="text1"/>
                <w:sz w:val="16"/>
                <w:szCs w:val="16"/>
              </w:rPr>
            </w:pPr>
            <w:r w:rsidRPr="00493AC4">
              <w:rPr>
                <w:rFonts w:ascii="Times New Roman" w:hAnsi="Times New Roman" w:cs="Times New Roman"/>
                <w:b/>
                <w:color w:val="000000" w:themeColor="text1"/>
                <w:sz w:val="16"/>
                <w:szCs w:val="16"/>
              </w:rPr>
              <w:t>Seed cotton weight/ plant (g)</w:t>
            </w:r>
          </w:p>
        </w:tc>
        <w:tc>
          <w:tcPr>
            <w:tcW w:w="424" w:type="pct"/>
            <w:vAlign w:val="center"/>
          </w:tcPr>
          <w:p w:rsidR="00FE4C00" w:rsidRPr="00493AC4" w:rsidRDefault="00FE4C00" w:rsidP="00493AC4">
            <w:pPr>
              <w:jc w:val="center"/>
              <w:rPr>
                <w:rFonts w:ascii="Times New Roman" w:hAnsi="Times New Roman" w:cs="Times New Roman"/>
                <w:b/>
                <w:bCs/>
                <w:color w:val="000000" w:themeColor="text1"/>
                <w:sz w:val="16"/>
                <w:szCs w:val="16"/>
              </w:rPr>
            </w:pPr>
            <w:r w:rsidRPr="00493AC4">
              <w:rPr>
                <w:rFonts w:ascii="Times New Roman" w:hAnsi="Times New Roman" w:cs="Times New Roman"/>
                <w:b/>
                <w:bCs/>
                <w:color w:val="000000" w:themeColor="text1"/>
                <w:sz w:val="16"/>
                <w:szCs w:val="16"/>
              </w:rPr>
              <w:t>Seed cotton yield (kg/ha)</w:t>
            </w:r>
          </w:p>
        </w:tc>
        <w:tc>
          <w:tcPr>
            <w:tcW w:w="408" w:type="pct"/>
            <w:vAlign w:val="center"/>
          </w:tcPr>
          <w:p w:rsidR="00FE4C00" w:rsidRPr="00493AC4" w:rsidRDefault="00FE4C00" w:rsidP="00493AC4">
            <w:pPr>
              <w:jc w:val="center"/>
              <w:rPr>
                <w:rFonts w:ascii="Times New Roman" w:hAnsi="Times New Roman" w:cs="Times New Roman"/>
                <w:b/>
                <w:bCs/>
                <w:color w:val="000000" w:themeColor="text1"/>
                <w:sz w:val="16"/>
                <w:szCs w:val="16"/>
              </w:rPr>
            </w:pPr>
            <w:r w:rsidRPr="00493AC4">
              <w:rPr>
                <w:rFonts w:ascii="Times New Roman" w:hAnsi="Times New Roman" w:cs="Times New Roman"/>
                <w:b/>
                <w:bCs/>
                <w:color w:val="000000" w:themeColor="text1"/>
                <w:sz w:val="16"/>
                <w:szCs w:val="16"/>
              </w:rPr>
              <w:t>Stalk yield (kg/ha)</w:t>
            </w:r>
          </w:p>
        </w:tc>
        <w:tc>
          <w:tcPr>
            <w:tcW w:w="408" w:type="pct"/>
            <w:vAlign w:val="center"/>
          </w:tcPr>
          <w:p w:rsidR="00FE4C00" w:rsidRPr="00493AC4" w:rsidRDefault="00FE4C00" w:rsidP="00493AC4">
            <w:pPr>
              <w:jc w:val="center"/>
              <w:rPr>
                <w:rFonts w:ascii="Times New Roman" w:hAnsi="Times New Roman" w:cs="Times New Roman"/>
                <w:b/>
                <w:color w:val="000000" w:themeColor="text1"/>
                <w:sz w:val="16"/>
                <w:szCs w:val="16"/>
              </w:rPr>
            </w:pPr>
            <w:r w:rsidRPr="00493AC4">
              <w:rPr>
                <w:rFonts w:ascii="Times New Roman" w:hAnsi="Times New Roman" w:cs="Times New Roman"/>
                <w:b/>
                <w:color w:val="000000" w:themeColor="text1"/>
                <w:sz w:val="16"/>
                <w:szCs w:val="16"/>
              </w:rPr>
              <w:t>Gross</w:t>
            </w:r>
          </w:p>
          <w:p w:rsidR="00FE4C00" w:rsidRPr="00493AC4" w:rsidRDefault="00FE4C00" w:rsidP="00493AC4">
            <w:pPr>
              <w:jc w:val="center"/>
              <w:rPr>
                <w:rFonts w:ascii="Times New Roman" w:hAnsi="Times New Roman" w:cs="Times New Roman"/>
                <w:b/>
                <w:color w:val="000000" w:themeColor="text1"/>
                <w:sz w:val="16"/>
                <w:szCs w:val="16"/>
              </w:rPr>
            </w:pPr>
            <w:r w:rsidRPr="00493AC4">
              <w:rPr>
                <w:rFonts w:ascii="Times New Roman" w:hAnsi="Times New Roman" w:cs="Times New Roman"/>
                <w:b/>
                <w:color w:val="000000" w:themeColor="text1"/>
                <w:sz w:val="16"/>
                <w:szCs w:val="16"/>
              </w:rPr>
              <w:t>return</w:t>
            </w:r>
          </w:p>
          <w:p w:rsidR="00FE4C00" w:rsidRPr="00493AC4" w:rsidRDefault="00FE4C00" w:rsidP="00493AC4">
            <w:pPr>
              <w:jc w:val="center"/>
              <w:rPr>
                <w:rFonts w:ascii="Times New Roman" w:hAnsi="Times New Roman" w:cs="Times New Roman"/>
                <w:b/>
                <w:color w:val="000000" w:themeColor="text1"/>
                <w:sz w:val="16"/>
                <w:szCs w:val="16"/>
              </w:rPr>
            </w:pPr>
            <w:r w:rsidRPr="00493AC4">
              <w:rPr>
                <w:rFonts w:ascii="Times New Roman" w:hAnsi="Times New Roman" w:cs="Times New Roman"/>
                <w:b/>
                <w:color w:val="000000" w:themeColor="text1"/>
                <w:sz w:val="16"/>
                <w:szCs w:val="16"/>
              </w:rPr>
              <w:t>(Rs./ha)</w:t>
            </w:r>
          </w:p>
        </w:tc>
        <w:tc>
          <w:tcPr>
            <w:tcW w:w="550" w:type="pct"/>
            <w:vAlign w:val="center"/>
          </w:tcPr>
          <w:p w:rsidR="00FE4C00" w:rsidRPr="00493AC4" w:rsidRDefault="00FE4C00" w:rsidP="00493AC4">
            <w:pPr>
              <w:jc w:val="center"/>
              <w:rPr>
                <w:rFonts w:ascii="Times New Roman" w:hAnsi="Times New Roman" w:cs="Times New Roman"/>
                <w:b/>
                <w:color w:val="000000" w:themeColor="text1"/>
                <w:sz w:val="16"/>
                <w:szCs w:val="16"/>
              </w:rPr>
            </w:pPr>
            <w:r w:rsidRPr="00493AC4">
              <w:rPr>
                <w:rFonts w:ascii="Times New Roman" w:hAnsi="Times New Roman" w:cs="Times New Roman"/>
                <w:b/>
                <w:color w:val="000000" w:themeColor="text1"/>
                <w:sz w:val="16"/>
                <w:szCs w:val="16"/>
              </w:rPr>
              <w:t>Cost of cultivation (Rs./ha)</w:t>
            </w:r>
          </w:p>
        </w:tc>
        <w:tc>
          <w:tcPr>
            <w:tcW w:w="358" w:type="pct"/>
            <w:vAlign w:val="center"/>
          </w:tcPr>
          <w:p w:rsidR="00FE4C00" w:rsidRPr="00493AC4" w:rsidRDefault="00FE4C00" w:rsidP="00493AC4">
            <w:pPr>
              <w:jc w:val="center"/>
              <w:rPr>
                <w:rFonts w:ascii="Times New Roman" w:hAnsi="Times New Roman" w:cs="Times New Roman"/>
                <w:b/>
                <w:color w:val="000000" w:themeColor="text1"/>
                <w:sz w:val="16"/>
                <w:szCs w:val="16"/>
              </w:rPr>
            </w:pPr>
            <w:r w:rsidRPr="00493AC4">
              <w:rPr>
                <w:rFonts w:ascii="Times New Roman" w:hAnsi="Times New Roman" w:cs="Times New Roman"/>
                <w:b/>
                <w:color w:val="000000" w:themeColor="text1"/>
                <w:sz w:val="16"/>
                <w:szCs w:val="16"/>
              </w:rPr>
              <w:t>Net</w:t>
            </w:r>
          </w:p>
          <w:p w:rsidR="00FE4C00" w:rsidRPr="00493AC4" w:rsidRDefault="00FE4C00" w:rsidP="00493AC4">
            <w:pPr>
              <w:jc w:val="center"/>
              <w:rPr>
                <w:rFonts w:ascii="Times New Roman" w:hAnsi="Times New Roman" w:cs="Times New Roman"/>
                <w:b/>
                <w:color w:val="000000" w:themeColor="text1"/>
                <w:sz w:val="16"/>
                <w:szCs w:val="16"/>
              </w:rPr>
            </w:pPr>
            <w:r w:rsidRPr="00493AC4">
              <w:rPr>
                <w:rFonts w:ascii="Times New Roman" w:hAnsi="Times New Roman" w:cs="Times New Roman"/>
                <w:b/>
                <w:color w:val="000000" w:themeColor="text1"/>
                <w:sz w:val="16"/>
                <w:szCs w:val="16"/>
              </w:rPr>
              <w:t>return</w:t>
            </w:r>
          </w:p>
          <w:p w:rsidR="00FE4C00" w:rsidRPr="00493AC4" w:rsidRDefault="00FE4C00" w:rsidP="00493AC4">
            <w:pPr>
              <w:jc w:val="center"/>
              <w:rPr>
                <w:rFonts w:ascii="Times New Roman" w:hAnsi="Times New Roman" w:cs="Times New Roman"/>
                <w:b/>
                <w:color w:val="000000" w:themeColor="text1"/>
                <w:sz w:val="16"/>
                <w:szCs w:val="16"/>
              </w:rPr>
            </w:pPr>
            <w:r w:rsidRPr="00493AC4">
              <w:rPr>
                <w:rFonts w:ascii="Times New Roman" w:hAnsi="Times New Roman" w:cs="Times New Roman"/>
                <w:b/>
                <w:color w:val="000000" w:themeColor="text1"/>
                <w:sz w:val="16"/>
                <w:szCs w:val="16"/>
              </w:rPr>
              <w:t>(`/ha)</w:t>
            </w:r>
          </w:p>
        </w:tc>
        <w:tc>
          <w:tcPr>
            <w:tcW w:w="296" w:type="pct"/>
            <w:vAlign w:val="center"/>
          </w:tcPr>
          <w:p w:rsidR="00FE4C00" w:rsidRPr="00493AC4" w:rsidRDefault="00FE4C00" w:rsidP="00493AC4">
            <w:pPr>
              <w:jc w:val="center"/>
              <w:rPr>
                <w:rFonts w:ascii="Times New Roman" w:hAnsi="Times New Roman" w:cs="Times New Roman"/>
                <w:b/>
                <w:color w:val="000000" w:themeColor="text1"/>
                <w:sz w:val="16"/>
                <w:szCs w:val="16"/>
              </w:rPr>
            </w:pPr>
            <w:r w:rsidRPr="00493AC4">
              <w:rPr>
                <w:rFonts w:ascii="Times New Roman" w:hAnsi="Times New Roman" w:cs="Times New Roman"/>
                <w:b/>
                <w:color w:val="000000" w:themeColor="text1"/>
                <w:sz w:val="16"/>
                <w:szCs w:val="16"/>
              </w:rPr>
              <w:t>B:C</w:t>
            </w:r>
          </w:p>
          <w:p w:rsidR="00FE4C00" w:rsidRPr="00493AC4" w:rsidRDefault="00FE4C00" w:rsidP="00493AC4">
            <w:pPr>
              <w:jc w:val="center"/>
              <w:rPr>
                <w:rFonts w:ascii="Times New Roman" w:hAnsi="Times New Roman" w:cs="Times New Roman"/>
                <w:b/>
                <w:color w:val="000000" w:themeColor="text1"/>
                <w:sz w:val="16"/>
                <w:szCs w:val="16"/>
              </w:rPr>
            </w:pPr>
            <w:r w:rsidRPr="00493AC4">
              <w:rPr>
                <w:rFonts w:ascii="Times New Roman" w:hAnsi="Times New Roman" w:cs="Times New Roman"/>
                <w:b/>
                <w:color w:val="000000" w:themeColor="text1"/>
                <w:sz w:val="16"/>
                <w:szCs w:val="16"/>
              </w:rPr>
              <w:t>ratio</w:t>
            </w:r>
          </w:p>
        </w:tc>
      </w:tr>
      <w:tr w:rsidR="00FE4C00" w:rsidRPr="00493AC4" w:rsidTr="00493AC4">
        <w:trPr>
          <w:trHeight w:val="317"/>
          <w:jc w:val="center"/>
        </w:trPr>
        <w:tc>
          <w:tcPr>
            <w:tcW w:w="5000" w:type="pct"/>
            <w:gridSpan w:val="12"/>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b/>
                <w:color w:val="000000" w:themeColor="text1"/>
                <w:sz w:val="16"/>
                <w:szCs w:val="16"/>
              </w:rPr>
              <w:t>Tillage practices</w:t>
            </w:r>
          </w:p>
        </w:tc>
      </w:tr>
      <w:tr w:rsidR="00493AC4" w:rsidRPr="00493AC4" w:rsidTr="00493AC4">
        <w:trPr>
          <w:trHeight w:val="317"/>
          <w:jc w:val="center"/>
        </w:trPr>
        <w:tc>
          <w:tcPr>
            <w:tcW w:w="511"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T</w:t>
            </w:r>
            <w:r w:rsidRPr="00493AC4">
              <w:rPr>
                <w:rFonts w:ascii="Times New Roman" w:hAnsi="Times New Roman" w:cs="Times New Roman"/>
                <w:color w:val="000000" w:themeColor="text1"/>
                <w:sz w:val="16"/>
                <w:szCs w:val="16"/>
                <w:vertAlign w:val="subscript"/>
              </w:rPr>
              <w:t>1</w:t>
            </w:r>
          </w:p>
        </w:tc>
        <w:tc>
          <w:tcPr>
            <w:tcW w:w="512" w:type="pct"/>
            <w:vAlign w:val="center"/>
          </w:tcPr>
          <w:p w:rsidR="00FE4C00" w:rsidRPr="00493AC4" w:rsidRDefault="00FE4C00" w:rsidP="00493AC4">
            <w:pPr>
              <w:jc w:val="center"/>
              <w:rPr>
                <w:rFonts w:ascii="Times New Roman" w:eastAsia="Calibri" w:hAnsi="Times New Roman" w:cs="Times New Roman"/>
                <w:color w:val="000000" w:themeColor="text1"/>
                <w:sz w:val="16"/>
                <w:szCs w:val="16"/>
              </w:rPr>
            </w:pPr>
            <w:r w:rsidRPr="00493AC4">
              <w:rPr>
                <w:rFonts w:ascii="Times New Roman" w:eastAsia="Calibri" w:hAnsi="Times New Roman" w:cs="Times New Roman"/>
                <w:color w:val="000000" w:themeColor="text1"/>
                <w:sz w:val="16"/>
                <w:szCs w:val="16"/>
              </w:rPr>
              <w:t>6.63</w:t>
            </w:r>
          </w:p>
        </w:tc>
        <w:tc>
          <w:tcPr>
            <w:tcW w:w="37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104.7</w:t>
            </w:r>
          </w:p>
        </w:tc>
        <w:tc>
          <w:tcPr>
            <w:tcW w:w="3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26.8</w:t>
            </w:r>
          </w:p>
        </w:tc>
        <w:tc>
          <w:tcPr>
            <w:tcW w:w="39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4.53</w:t>
            </w:r>
          </w:p>
        </w:tc>
        <w:tc>
          <w:tcPr>
            <w:tcW w:w="43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98.6</w:t>
            </w:r>
          </w:p>
        </w:tc>
        <w:tc>
          <w:tcPr>
            <w:tcW w:w="4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1851</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4378</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75,115</w:t>
            </w:r>
          </w:p>
        </w:tc>
        <w:tc>
          <w:tcPr>
            <w:tcW w:w="550"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22,138</w:t>
            </w:r>
          </w:p>
        </w:tc>
        <w:tc>
          <w:tcPr>
            <w:tcW w:w="35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52,977</w:t>
            </w:r>
          </w:p>
        </w:tc>
        <w:tc>
          <w:tcPr>
            <w:tcW w:w="296"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3.39</w:t>
            </w:r>
          </w:p>
        </w:tc>
      </w:tr>
      <w:tr w:rsidR="00493AC4" w:rsidRPr="00493AC4" w:rsidTr="00493AC4">
        <w:trPr>
          <w:trHeight w:val="317"/>
          <w:jc w:val="center"/>
        </w:trPr>
        <w:tc>
          <w:tcPr>
            <w:tcW w:w="511"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T</w:t>
            </w:r>
            <w:r w:rsidRPr="00493AC4">
              <w:rPr>
                <w:rFonts w:ascii="Times New Roman" w:hAnsi="Times New Roman" w:cs="Times New Roman"/>
                <w:color w:val="000000" w:themeColor="text1"/>
                <w:sz w:val="16"/>
                <w:szCs w:val="16"/>
                <w:vertAlign w:val="subscript"/>
              </w:rPr>
              <w:t>2</w:t>
            </w:r>
          </w:p>
        </w:tc>
        <w:tc>
          <w:tcPr>
            <w:tcW w:w="512" w:type="pct"/>
            <w:vAlign w:val="center"/>
          </w:tcPr>
          <w:p w:rsidR="00FE4C00" w:rsidRPr="00493AC4" w:rsidRDefault="00FE4C00" w:rsidP="00493AC4">
            <w:pPr>
              <w:jc w:val="center"/>
              <w:rPr>
                <w:rFonts w:ascii="Times New Roman" w:eastAsia="Calibri" w:hAnsi="Times New Roman" w:cs="Times New Roman"/>
                <w:color w:val="000000" w:themeColor="text1"/>
                <w:sz w:val="16"/>
                <w:szCs w:val="16"/>
              </w:rPr>
            </w:pPr>
            <w:r w:rsidRPr="00493AC4">
              <w:rPr>
                <w:rFonts w:ascii="Times New Roman" w:eastAsia="Calibri" w:hAnsi="Times New Roman" w:cs="Times New Roman"/>
                <w:color w:val="000000" w:themeColor="text1"/>
                <w:sz w:val="16"/>
                <w:szCs w:val="16"/>
              </w:rPr>
              <w:t>7.34</w:t>
            </w:r>
          </w:p>
        </w:tc>
        <w:tc>
          <w:tcPr>
            <w:tcW w:w="37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118.5</w:t>
            </w:r>
          </w:p>
        </w:tc>
        <w:tc>
          <w:tcPr>
            <w:tcW w:w="3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33.4</w:t>
            </w:r>
          </w:p>
        </w:tc>
        <w:tc>
          <w:tcPr>
            <w:tcW w:w="39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5.87</w:t>
            </w:r>
          </w:p>
        </w:tc>
        <w:tc>
          <w:tcPr>
            <w:tcW w:w="43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115.3</w:t>
            </w:r>
          </w:p>
        </w:tc>
        <w:tc>
          <w:tcPr>
            <w:tcW w:w="4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2257</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5352</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91,621</w:t>
            </w:r>
          </w:p>
        </w:tc>
        <w:tc>
          <w:tcPr>
            <w:tcW w:w="550"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22,438</w:t>
            </w:r>
          </w:p>
        </w:tc>
        <w:tc>
          <w:tcPr>
            <w:tcW w:w="35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69,183</w:t>
            </w:r>
          </w:p>
        </w:tc>
        <w:tc>
          <w:tcPr>
            <w:tcW w:w="296"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4.08</w:t>
            </w:r>
          </w:p>
        </w:tc>
      </w:tr>
      <w:tr w:rsidR="00493AC4" w:rsidRPr="00493AC4" w:rsidTr="00493AC4">
        <w:trPr>
          <w:trHeight w:val="317"/>
          <w:jc w:val="center"/>
        </w:trPr>
        <w:tc>
          <w:tcPr>
            <w:tcW w:w="511"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T</w:t>
            </w:r>
            <w:r w:rsidRPr="00493AC4">
              <w:rPr>
                <w:rFonts w:ascii="Times New Roman" w:hAnsi="Times New Roman" w:cs="Times New Roman"/>
                <w:color w:val="000000" w:themeColor="text1"/>
                <w:sz w:val="16"/>
                <w:szCs w:val="16"/>
                <w:vertAlign w:val="subscript"/>
              </w:rPr>
              <w:t>3</w:t>
            </w:r>
          </w:p>
        </w:tc>
        <w:tc>
          <w:tcPr>
            <w:tcW w:w="512" w:type="pct"/>
            <w:vAlign w:val="center"/>
          </w:tcPr>
          <w:p w:rsidR="00FE4C00" w:rsidRPr="00493AC4" w:rsidRDefault="00FE4C00" w:rsidP="00493AC4">
            <w:pPr>
              <w:jc w:val="center"/>
              <w:rPr>
                <w:rFonts w:ascii="Times New Roman" w:eastAsia="Calibri" w:hAnsi="Times New Roman" w:cs="Times New Roman"/>
                <w:color w:val="000000" w:themeColor="text1"/>
                <w:sz w:val="16"/>
                <w:szCs w:val="16"/>
              </w:rPr>
            </w:pPr>
            <w:r w:rsidRPr="00493AC4">
              <w:rPr>
                <w:rFonts w:ascii="Times New Roman" w:eastAsia="Calibri" w:hAnsi="Times New Roman" w:cs="Times New Roman"/>
                <w:color w:val="000000" w:themeColor="text1"/>
                <w:sz w:val="16"/>
                <w:szCs w:val="16"/>
              </w:rPr>
              <w:t>6.90</w:t>
            </w:r>
          </w:p>
        </w:tc>
        <w:tc>
          <w:tcPr>
            <w:tcW w:w="37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113.3</w:t>
            </w:r>
          </w:p>
        </w:tc>
        <w:tc>
          <w:tcPr>
            <w:tcW w:w="3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30.2</w:t>
            </w:r>
          </w:p>
        </w:tc>
        <w:tc>
          <w:tcPr>
            <w:tcW w:w="39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5.08</w:t>
            </w:r>
          </w:p>
        </w:tc>
        <w:tc>
          <w:tcPr>
            <w:tcW w:w="43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105.6</w:t>
            </w:r>
          </w:p>
        </w:tc>
        <w:tc>
          <w:tcPr>
            <w:tcW w:w="4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1997</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4742</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81,047</w:t>
            </w:r>
          </w:p>
        </w:tc>
        <w:tc>
          <w:tcPr>
            <w:tcW w:w="550"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22,738</w:t>
            </w:r>
          </w:p>
        </w:tc>
        <w:tc>
          <w:tcPr>
            <w:tcW w:w="35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58,309</w:t>
            </w:r>
          </w:p>
        </w:tc>
        <w:tc>
          <w:tcPr>
            <w:tcW w:w="296"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3.56</w:t>
            </w:r>
          </w:p>
        </w:tc>
      </w:tr>
      <w:tr w:rsidR="00493AC4" w:rsidRPr="00493AC4" w:rsidTr="00493AC4">
        <w:trPr>
          <w:trHeight w:val="317"/>
          <w:jc w:val="center"/>
        </w:trPr>
        <w:tc>
          <w:tcPr>
            <w:tcW w:w="511"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S.Em.±</w:t>
            </w:r>
          </w:p>
        </w:tc>
        <w:tc>
          <w:tcPr>
            <w:tcW w:w="512" w:type="pct"/>
            <w:vAlign w:val="center"/>
          </w:tcPr>
          <w:p w:rsidR="00FE4C00" w:rsidRPr="00493AC4" w:rsidRDefault="00FE4C00" w:rsidP="00493AC4">
            <w:pPr>
              <w:jc w:val="center"/>
              <w:rPr>
                <w:rFonts w:ascii="Times New Roman" w:eastAsia="Calibri" w:hAnsi="Times New Roman" w:cs="Times New Roman"/>
                <w:color w:val="000000" w:themeColor="text1"/>
                <w:sz w:val="16"/>
                <w:szCs w:val="16"/>
              </w:rPr>
            </w:pPr>
            <w:r w:rsidRPr="00493AC4">
              <w:rPr>
                <w:rFonts w:ascii="Times New Roman" w:eastAsia="Calibri" w:hAnsi="Times New Roman" w:cs="Times New Roman"/>
                <w:color w:val="000000" w:themeColor="text1"/>
                <w:sz w:val="16"/>
                <w:szCs w:val="16"/>
              </w:rPr>
              <w:t>0.09</w:t>
            </w:r>
          </w:p>
        </w:tc>
        <w:tc>
          <w:tcPr>
            <w:tcW w:w="37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1.4</w:t>
            </w:r>
          </w:p>
        </w:tc>
        <w:tc>
          <w:tcPr>
            <w:tcW w:w="3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0.6</w:t>
            </w:r>
          </w:p>
        </w:tc>
        <w:tc>
          <w:tcPr>
            <w:tcW w:w="39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0.08</w:t>
            </w:r>
          </w:p>
        </w:tc>
        <w:tc>
          <w:tcPr>
            <w:tcW w:w="43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1.6</w:t>
            </w:r>
          </w:p>
        </w:tc>
        <w:tc>
          <w:tcPr>
            <w:tcW w:w="4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36</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100</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p>
        </w:tc>
        <w:tc>
          <w:tcPr>
            <w:tcW w:w="550" w:type="pct"/>
            <w:vAlign w:val="center"/>
          </w:tcPr>
          <w:p w:rsidR="00FE4C00" w:rsidRPr="00493AC4" w:rsidRDefault="00FE4C00" w:rsidP="00493AC4">
            <w:pPr>
              <w:jc w:val="center"/>
              <w:rPr>
                <w:rFonts w:ascii="Times New Roman" w:hAnsi="Times New Roman" w:cs="Times New Roman"/>
                <w:color w:val="000000" w:themeColor="text1"/>
                <w:sz w:val="16"/>
                <w:szCs w:val="16"/>
              </w:rPr>
            </w:pPr>
          </w:p>
        </w:tc>
        <w:tc>
          <w:tcPr>
            <w:tcW w:w="358" w:type="pct"/>
            <w:vAlign w:val="center"/>
          </w:tcPr>
          <w:p w:rsidR="00FE4C00" w:rsidRPr="00493AC4" w:rsidRDefault="00FE4C00" w:rsidP="00493AC4">
            <w:pPr>
              <w:jc w:val="center"/>
              <w:rPr>
                <w:rFonts w:ascii="Times New Roman" w:hAnsi="Times New Roman" w:cs="Times New Roman"/>
                <w:color w:val="000000" w:themeColor="text1"/>
                <w:sz w:val="16"/>
                <w:szCs w:val="16"/>
              </w:rPr>
            </w:pPr>
          </w:p>
        </w:tc>
        <w:tc>
          <w:tcPr>
            <w:tcW w:w="296" w:type="pct"/>
            <w:vAlign w:val="center"/>
          </w:tcPr>
          <w:p w:rsidR="00FE4C00" w:rsidRPr="00493AC4" w:rsidRDefault="00FE4C00" w:rsidP="00493AC4">
            <w:pPr>
              <w:jc w:val="center"/>
              <w:rPr>
                <w:rFonts w:ascii="Times New Roman" w:hAnsi="Times New Roman" w:cs="Times New Roman"/>
                <w:color w:val="000000" w:themeColor="text1"/>
                <w:sz w:val="16"/>
                <w:szCs w:val="16"/>
              </w:rPr>
            </w:pPr>
          </w:p>
        </w:tc>
      </w:tr>
      <w:tr w:rsidR="00493AC4" w:rsidRPr="00493AC4" w:rsidTr="00493AC4">
        <w:trPr>
          <w:trHeight w:val="317"/>
          <w:jc w:val="center"/>
        </w:trPr>
        <w:tc>
          <w:tcPr>
            <w:tcW w:w="511"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C.D. at 5%</w:t>
            </w:r>
          </w:p>
        </w:tc>
        <w:tc>
          <w:tcPr>
            <w:tcW w:w="512" w:type="pct"/>
            <w:vAlign w:val="center"/>
          </w:tcPr>
          <w:p w:rsidR="00FE4C00" w:rsidRPr="00493AC4" w:rsidRDefault="00FE4C00" w:rsidP="00493AC4">
            <w:pPr>
              <w:jc w:val="center"/>
              <w:rPr>
                <w:rFonts w:ascii="Times New Roman" w:eastAsia="Calibri" w:hAnsi="Times New Roman" w:cs="Times New Roman"/>
                <w:color w:val="000000" w:themeColor="text1"/>
                <w:sz w:val="16"/>
                <w:szCs w:val="16"/>
              </w:rPr>
            </w:pPr>
            <w:r w:rsidRPr="00493AC4">
              <w:rPr>
                <w:rFonts w:ascii="Times New Roman" w:eastAsia="Calibri" w:hAnsi="Times New Roman" w:cs="Times New Roman"/>
                <w:color w:val="000000" w:themeColor="text1"/>
                <w:sz w:val="16"/>
                <w:szCs w:val="16"/>
              </w:rPr>
              <w:t>0.29</w:t>
            </w:r>
          </w:p>
        </w:tc>
        <w:tc>
          <w:tcPr>
            <w:tcW w:w="37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4.3</w:t>
            </w:r>
          </w:p>
        </w:tc>
        <w:tc>
          <w:tcPr>
            <w:tcW w:w="3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1.8</w:t>
            </w:r>
          </w:p>
        </w:tc>
        <w:tc>
          <w:tcPr>
            <w:tcW w:w="39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0.24</w:t>
            </w:r>
          </w:p>
        </w:tc>
        <w:tc>
          <w:tcPr>
            <w:tcW w:w="43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4.9</w:t>
            </w:r>
          </w:p>
        </w:tc>
        <w:tc>
          <w:tcPr>
            <w:tcW w:w="4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110</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309</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p>
        </w:tc>
        <w:tc>
          <w:tcPr>
            <w:tcW w:w="550" w:type="pct"/>
            <w:vAlign w:val="center"/>
          </w:tcPr>
          <w:p w:rsidR="00FE4C00" w:rsidRPr="00493AC4" w:rsidRDefault="00FE4C00" w:rsidP="00493AC4">
            <w:pPr>
              <w:jc w:val="center"/>
              <w:rPr>
                <w:rFonts w:ascii="Times New Roman" w:hAnsi="Times New Roman" w:cs="Times New Roman"/>
                <w:color w:val="000000" w:themeColor="text1"/>
                <w:sz w:val="16"/>
                <w:szCs w:val="16"/>
              </w:rPr>
            </w:pPr>
          </w:p>
        </w:tc>
        <w:tc>
          <w:tcPr>
            <w:tcW w:w="358" w:type="pct"/>
            <w:vAlign w:val="center"/>
          </w:tcPr>
          <w:p w:rsidR="00FE4C00" w:rsidRPr="00493AC4" w:rsidRDefault="00FE4C00" w:rsidP="00493AC4">
            <w:pPr>
              <w:jc w:val="center"/>
              <w:rPr>
                <w:rFonts w:ascii="Times New Roman" w:hAnsi="Times New Roman" w:cs="Times New Roman"/>
                <w:color w:val="000000" w:themeColor="text1"/>
                <w:sz w:val="16"/>
                <w:szCs w:val="16"/>
              </w:rPr>
            </w:pPr>
          </w:p>
        </w:tc>
        <w:tc>
          <w:tcPr>
            <w:tcW w:w="296" w:type="pct"/>
            <w:vAlign w:val="center"/>
          </w:tcPr>
          <w:p w:rsidR="00FE4C00" w:rsidRPr="00493AC4" w:rsidRDefault="00FE4C00" w:rsidP="00493AC4">
            <w:pPr>
              <w:jc w:val="center"/>
              <w:rPr>
                <w:rFonts w:ascii="Times New Roman" w:hAnsi="Times New Roman" w:cs="Times New Roman"/>
                <w:color w:val="000000" w:themeColor="text1"/>
                <w:sz w:val="16"/>
                <w:szCs w:val="16"/>
              </w:rPr>
            </w:pPr>
          </w:p>
        </w:tc>
      </w:tr>
      <w:tr w:rsidR="00FE4C00" w:rsidRPr="00493AC4" w:rsidTr="00493AC4">
        <w:trPr>
          <w:trHeight w:val="317"/>
          <w:jc w:val="center"/>
        </w:trPr>
        <w:tc>
          <w:tcPr>
            <w:tcW w:w="5000" w:type="pct"/>
            <w:gridSpan w:val="12"/>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b/>
                <w:color w:val="000000" w:themeColor="text1"/>
                <w:sz w:val="16"/>
                <w:szCs w:val="16"/>
              </w:rPr>
              <w:t>Sowing pattern</w:t>
            </w:r>
          </w:p>
        </w:tc>
      </w:tr>
      <w:tr w:rsidR="00493AC4" w:rsidRPr="00493AC4" w:rsidTr="00493AC4">
        <w:trPr>
          <w:trHeight w:val="317"/>
          <w:jc w:val="center"/>
        </w:trPr>
        <w:tc>
          <w:tcPr>
            <w:tcW w:w="511"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S</w:t>
            </w:r>
            <w:r w:rsidRPr="00493AC4">
              <w:rPr>
                <w:rFonts w:ascii="Times New Roman" w:hAnsi="Times New Roman" w:cs="Times New Roman"/>
                <w:color w:val="000000" w:themeColor="text1"/>
                <w:sz w:val="16"/>
                <w:szCs w:val="16"/>
                <w:vertAlign w:val="subscript"/>
              </w:rPr>
              <w:t>1</w:t>
            </w:r>
          </w:p>
        </w:tc>
        <w:tc>
          <w:tcPr>
            <w:tcW w:w="512" w:type="pct"/>
            <w:vAlign w:val="center"/>
          </w:tcPr>
          <w:p w:rsidR="00FE4C00" w:rsidRPr="00493AC4" w:rsidRDefault="00FE4C00" w:rsidP="00493AC4">
            <w:pPr>
              <w:jc w:val="center"/>
              <w:rPr>
                <w:rFonts w:ascii="Times New Roman" w:eastAsia="Calibri" w:hAnsi="Times New Roman" w:cs="Times New Roman"/>
                <w:color w:val="000000" w:themeColor="text1"/>
                <w:sz w:val="16"/>
                <w:szCs w:val="16"/>
              </w:rPr>
            </w:pPr>
            <w:r w:rsidRPr="00493AC4">
              <w:rPr>
                <w:rFonts w:ascii="Times New Roman" w:eastAsia="Calibri" w:hAnsi="Times New Roman" w:cs="Times New Roman"/>
                <w:color w:val="000000" w:themeColor="text1"/>
                <w:sz w:val="16"/>
                <w:szCs w:val="16"/>
              </w:rPr>
              <w:t>7.08</w:t>
            </w:r>
          </w:p>
        </w:tc>
        <w:tc>
          <w:tcPr>
            <w:tcW w:w="37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114.8</w:t>
            </w:r>
          </w:p>
        </w:tc>
        <w:tc>
          <w:tcPr>
            <w:tcW w:w="3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30.9</w:t>
            </w:r>
          </w:p>
        </w:tc>
        <w:tc>
          <w:tcPr>
            <w:tcW w:w="39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5.29</w:t>
            </w:r>
          </w:p>
        </w:tc>
        <w:tc>
          <w:tcPr>
            <w:tcW w:w="43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108.7</w:t>
            </w:r>
          </w:p>
        </w:tc>
        <w:tc>
          <w:tcPr>
            <w:tcW w:w="4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2098</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4944</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85,158</w:t>
            </w:r>
          </w:p>
        </w:tc>
        <w:tc>
          <w:tcPr>
            <w:tcW w:w="550"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22,100</w:t>
            </w:r>
          </w:p>
        </w:tc>
        <w:tc>
          <w:tcPr>
            <w:tcW w:w="35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63,058</w:t>
            </w:r>
          </w:p>
        </w:tc>
        <w:tc>
          <w:tcPr>
            <w:tcW w:w="296"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3.85</w:t>
            </w:r>
          </w:p>
        </w:tc>
      </w:tr>
      <w:tr w:rsidR="00493AC4" w:rsidRPr="00493AC4" w:rsidTr="00493AC4">
        <w:trPr>
          <w:trHeight w:val="317"/>
          <w:jc w:val="center"/>
        </w:trPr>
        <w:tc>
          <w:tcPr>
            <w:tcW w:w="511"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S</w:t>
            </w:r>
            <w:r w:rsidRPr="00493AC4">
              <w:rPr>
                <w:rFonts w:ascii="Times New Roman" w:hAnsi="Times New Roman" w:cs="Times New Roman"/>
                <w:color w:val="000000" w:themeColor="text1"/>
                <w:sz w:val="16"/>
                <w:szCs w:val="16"/>
                <w:vertAlign w:val="subscript"/>
              </w:rPr>
              <w:t>2</w:t>
            </w:r>
          </w:p>
        </w:tc>
        <w:tc>
          <w:tcPr>
            <w:tcW w:w="512" w:type="pct"/>
            <w:vAlign w:val="center"/>
          </w:tcPr>
          <w:p w:rsidR="00FE4C00" w:rsidRPr="00493AC4" w:rsidRDefault="00FE4C00" w:rsidP="00493AC4">
            <w:pPr>
              <w:jc w:val="center"/>
              <w:rPr>
                <w:rFonts w:ascii="Times New Roman" w:eastAsia="Calibri" w:hAnsi="Times New Roman" w:cs="Times New Roman"/>
                <w:color w:val="000000" w:themeColor="text1"/>
                <w:sz w:val="16"/>
                <w:szCs w:val="16"/>
              </w:rPr>
            </w:pPr>
            <w:r w:rsidRPr="00493AC4">
              <w:rPr>
                <w:rFonts w:ascii="Times New Roman" w:eastAsia="Calibri" w:hAnsi="Times New Roman" w:cs="Times New Roman"/>
                <w:color w:val="000000" w:themeColor="text1"/>
                <w:sz w:val="16"/>
                <w:szCs w:val="16"/>
              </w:rPr>
              <w:t>6.77</w:t>
            </w:r>
          </w:p>
        </w:tc>
        <w:tc>
          <w:tcPr>
            <w:tcW w:w="37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107.1</w:t>
            </w:r>
          </w:p>
        </w:tc>
        <w:tc>
          <w:tcPr>
            <w:tcW w:w="3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28.8</w:t>
            </w:r>
          </w:p>
        </w:tc>
        <w:tc>
          <w:tcPr>
            <w:tcW w:w="39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4.61</w:t>
            </w:r>
          </w:p>
        </w:tc>
        <w:tc>
          <w:tcPr>
            <w:tcW w:w="43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101.3</w:t>
            </w:r>
          </w:p>
        </w:tc>
        <w:tc>
          <w:tcPr>
            <w:tcW w:w="4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1793</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4311</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72,808</w:t>
            </w:r>
          </w:p>
        </w:tc>
        <w:tc>
          <w:tcPr>
            <w:tcW w:w="550"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22,550</w:t>
            </w:r>
          </w:p>
        </w:tc>
        <w:tc>
          <w:tcPr>
            <w:tcW w:w="35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50,258</w:t>
            </w:r>
          </w:p>
        </w:tc>
        <w:tc>
          <w:tcPr>
            <w:tcW w:w="296"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3.23</w:t>
            </w:r>
          </w:p>
        </w:tc>
      </w:tr>
      <w:tr w:rsidR="00493AC4" w:rsidRPr="00493AC4" w:rsidTr="00493AC4">
        <w:trPr>
          <w:trHeight w:val="317"/>
          <w:jc w:val="center"/>
        </w:trPr>
        <w:tc>
          <w:tcPr>
            <w:tcW w:w="511"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S</w:t>
            </w:r>
            <w:r w:rsidRPr="00493AC4">
              <w:rPr>
                <w:rFonts w:ascii="Times New Roman" w:hAnsi="Times New Roman" w:cs="Times New Roman"/>
                <w:color w:val="000000" w:themeColor="text1"/>
                <w:sz w:val="16"/>
                <w:szCs w:val="16"/>
                <w:vertAlign w:val="subscript"/>
              </w:rPr>
              <w:t>3</w:t>
            </w:r>
          </w:p>
        </w:tc>
        <w:tc>
          <w:tcPr>
            <w:tcW w:w="512" w:type="pct"/>
            <w:vAlign w:val="center"/>
          </w:tcPr>
          <w:p w:rsidR="00FE4C00" w:rsidRPr="00493AC4" w:rsidRDefault="00FE4C00" w:rsidP="00493AC4">
            <w:pPr>
              <w:jc w:val="center"/>
              <w:rPr>
                <w:rFonts w:ascii="Times New Roman" w:eastAsia="Calibri" w:hAnsi="Times New Roman" w:cs="Times New Roman"/>
                <w:color w:val="000000" w:themeColor="text1"/>
                <w:sz w:val="16"/>
                <w:szCs w:val="16"/>
              </w:rPr>
            </w:pPr>
            <w:r w:rsidRPr="00493AC4">
              <w:rPr>
                <w:rFonts w:ascii="Times New Roman" w:eastAsia="Calibri" w:hAnsi="Times New Roman" w:cs="Times New Roman"/>
                <w:color w:val="000000" w:themeColor="text1"/>
                <w:sz w:val="16"/>
                <w:szCs w:val="16"/>
              </w:rPr>
              <w:t>7.19</w:t>
            </w:r>
          </w:p>
        </w:tc>
        <w:tc>
          <w:tcPr>
            <w:tcW w:w="37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119.3</w:t>
            </w:r>
          </w:p>
        </w:tc>
        <w:tc>
          <w:tcPr>
            <w:tcW w:w="3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33.5</w:t>
            </w:r>
          </w:p>
        </w:tc>
        <w:tc>
          <w:tcPr>
            <w:tcW w:w="39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5.53</w:t>
            </w:r>
          </w:p>
        </w:tc>
        <w:tc>
          <w:tcPr>
            <w:tcW w:w="43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112.6</w:t>
            </w:r>
          </w:p>
        </w:tc>
        <w:tc>
          <w:tcPr>
            <w:tcW w:w="4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2244</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5316</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91,097</w:t>
            </w:r>
          </w:p>
        </w:tc>
        <w:tc>
          <w:tcPr>
            <w:tcW w:w="550"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22,550</w:t>
            </w:r>
          </w:p>
        </w:tc>
        <w:tc>
          <w:tcPr>
            <w:tcW w:w="35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68,547</w:t>
            </w:r>
          </w:p>
        </w:tc>
        <w:tc>
          <w:tcPr>
            <w:tcW w:w="296"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4.04</w:t>
            </w:r>
          </w:p>
        </w:tc>
      </w:tr>
      <w:tr w:rsidR="00493AC4" w:rsidRPr="00493AC4" w:rsidTr="00493AC4">
        <w:trPr>
          <w:trHeight w:val="317"/>
          <w:jc w:val="center"/>
        </w:trPr>
        <w:tc>
          <w:tcPr>
            <w:tcW w:w="511"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S</w:t>
            </w:r>
            <w:r w:rsidRPr="00493AC4">
              <w:rPr>
                <w:rFonts w:ascii="Times New Roman" w:hAnsi="Times New Roman" w:cs="Times New Roman"/>
                <w:color w:val="000000" w:themeColor="text1"/>
                <w:sz w:val="16"/>
                <w:szCs w:val="16"/>
                <w:vertAlign w:val="subscript"/>
              </w:rPr>
              <w:t>4</w:t>
            </w:r>
          </w:p>
        </w:tc>
        <w:tc>
          <w:tcPr>
            <w:tcW w:w="512" w:type="pct"/>
            <w:vAlign w:val="center"/>
          </w:tcPr>
          <w:p w:rsidR="00FE4C00" w:rsidRPr="00493AC4" w:rsidRDefault="00FE4C00" w:rsidP="00493AC4">
            <w:pPr>
              <w:jc w:val="center"/>
              <w:rPr>
                <w:rFonts w:ascii="Times New Roman" w:eastAsia="Calibri" w:hAnsi="Times New Roman" w:cs="Times New Roman"/>
                <w:color w:val="000000" w:themeColor="text1"/>
                <w:sz w:val="16"/>
                <w:szCs w:val="16"/>
              </w:rPr>
            </w:pPr>
            <w:r w:rsidRPr="00493AC4">
              <w:rPr>
                <w:rFonts w:ascii="Times New Roman" w:eastAsia="Calibri" w:hAnsi="Times New Roman" w:cs="Times New Roman"/>
                <w:color w:val="000000" w:themeColor="text1"/>
                <w:sz w:val="16"/>
                <w:szCs w:val="16"/>
              </w:rPr>
              <w:t>6.79</w:t>
            </w:r>
          </w:p>
        </w:tc>
        <w:tc>
          <w:tcPr>
            <w:tcW w:w="37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111.6</w:t>
            </w:r>
          </w:p>
        </w:tc>
        <w:tc>
          <w:tcPr>
            <w:tcW w:w="3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29.4</w:t>
            </w:r>
          </w:p>
        </w:tc>
        <w:tc>
          <w:tcPr>
            <w:tcW w:w="39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4.98</w:t>
            </w:r>
          </w:p>
        </w:tc>
        <w:tc>
          <w:tcPr>
            <w:tcW w:w="43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104.4</w:t>
            </w:r>
          </w:p>
        </w:tc>
        <w:tc>
          <w:tcPr>
            <w:tcW w:w="4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2003</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4724</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81,313</w:t>
            </w:r>
          </w:p>
        </w:tc>
        <w:tc>
          <w:tcPr>
            <w:tcW w:w="550"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22,550</w:t>
            </w:r>
          </w:p>
        </w:tc>
        <w:tc>
          <w:tcPr>
            <w:tcW w:w="35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58,763</w:t>
            </w:r>
          </w:p>
        </w:tc>
        <w:tc>
          <w:tcPr>
            <w:tcW w:w="296"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3.61</w:t>
            </w:r>
          </w:p>
        </w:tc>
      </w:tr>
      <w:tr w:rsidR="00493AC4" w:rsidRPr="00493AC4" w:rsidTr="00493AC4">
        <w:trPr>
          <w:trHeight w:val="317"/>
          <w:jc w:val="center"/>
        </w:trPr>
        <w:tc>
          <w:tcPr>
            <w:tcW w:w="511"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S.Em.±</w:t>
            </w:r>
          </w:p>
        </w:tc>
        <w:tc>
          <w:tcPr>
            <w:tcW w:w="512" w:type="pct"/>
            <w:vAlign w:val="center"/>
          </w:tcPr>
          <w:p w:rsidR="00FE4C00" w:rsidRPr="00493AC4" w:rsidRDefault="00FE4C00" w:rsidP="00493AC4">
            <w:pPr>
              <w:jc w:val="center"/>
              <w:rPr>
                <w:rFonts w:ascii="Times New Roman" w:eastAsia="Calibri" w:hAnsi="Times New Roman" w:cs="Times New Roman"/>
                <w:color w:val="000000" w:themeColor="text1"/>
                <w:sz w:val="16"/>
                <w:szCs w:val="16"/>
              </w:rPr>
            </w:pPr>
            <w:r w:rsidRPr="00493AC4">
              <w:rPr>
                <w:rFonts w:ascii="Times New Roman" w:eastAsia="Calibri" w:hAnsi="Times New Roman" w:cs="Times New Roman"/>
                <w:color w:val="000000" w:themeColor="text1"/>
                <w:sz w:val="16"/>
                <w:szCs w:val="16"/>
              </w:rPr>
              <w:t>0.08</w:t>
            </w:r>
          </w:p>
        </w:tc>
        <w:tc>
          <w:tcPr>
            <w:tcW w:w="37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1.4</w:t>
            </w:r>
          </w:p>
        </w:tc>
        <w:tc>
          <w:tcPr>
            <w:tcW w:w="3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0.9</w:t>
            </w:r>
          </w:p>
        </w:tc>
        <w:tc>
          <w:tcPr>
            <w:tcW w:w="39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0.09</w:t>
            </w:r>
          </w:p>
        </w:tc>
        <w:tc>
          <w:tcPr>
            <w:tcW w:w="43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1.4</w:t>
            </w:r>
          </w:p>
        </w:tc>
        <w:tc>
          <w:tcPr>
            <w:tcW w:w="4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53</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127</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p>
        </w:tc>
        <w:tc>
          <w:tcPr>
            <w:tcW w:w="550" w:type="pct"/>
            <w:vAlign w:val="center"/>
          </w:tcPr>
          <w:p w:rsidR="00FE4C00" w:rsidRPr="00493AC4" w:rsidRDefault="00FE4C00" w:rsidP="00493AC4">
            <w:pPr>
              <w:jc w:val="center"/>
              <w:rPr>
                <w:rFonts w:ascii="Times New Roman" w:hAnsi="Times New Roman" w:cs="Times New Roman"/>
                <w:color w:val="000000" w:themeColor="text1"/>
                <w:sz w:val="16"/>
                <w:szCs w:val="16"/>
              </w:rPr>
            </w:pPr>
          </w:p>
        </w:tc>
        <w:tc>
          <w:tcPr>
            <w:tcW w:w="358" w:type="pct"/>
            <w:vAlign w:val="center"/>
          </w:tcPr>
          <w:p w:rsidR="00FE4C00" w:rsidRPr="00493AC4" w:rsidRDefault="00FE4C00" w:rsidP="00493AC4">
            <w:pPr>
              <w:jc w:val="center"/>
              <w:rPr>
                <w:rFonts w:ascii="Times New Roman" w:hAnsi="Times New Roman" w:cs="Times New Roman"/>
                <w:color w:val="000000" w:themeColor="text1"/>
                <w:sz w:val="16"/>
                <w:szCs w:val="16"/>
              </w:rPr>
            </w:pPr>
          </w:p>
        </w:tc>
        <w:tc>
          <w:tcPr>
            <w:tcW w:w="296" w:type="pct"/>
            <w:vAlign w:val="center"/>
          </w:tcPr>
          <w:p w:rsidR="00FE4C00" w:rsidRPr="00493AC4" w:rsidRDefault="00FE4C00" w:rsidP="00493AC4">
            <w:pPr>
              <w:jc w:val="center"/>
              <w:rPr>
                <w:rFonts w:ascii="Times New Roman" w:hAnsi="Times New Roman" w:cs="Times New Roman"/>
                <w:color w:val="000000" w:themeColor="text1"/>
                <w:sz w:val="16"/>
                <w:szCs w:val="16"/>
              </w:rPr>
            </w:pPr>
          </w:p>
        </w:tc>
      </w:tr>
      <w:tr w:rsidR="00493AC4" w:rsidRPr="00493AC4" w:rsidTr="00493AC4">
        <w:trPr>
          <w:trHeight w:val="317"/>
          <w:jc w:val="center"/>
        </w:trPr>
        <w:tc>
          <w:tcPr>
            <w:tcW w:w="511"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C.D. at 5%</w:t>
            </w:r>
          </w:p>
        </w:tc>
        <w:tc>
          <w:tcPr>
            <w:tcW w:w="512" w:type="pct"/>
            <w:vAlign w:val="center"/>
          </w:tcPr>
          <w:p w:rsidR="00FE4C00" w:rsidRPr="00493AC4" w:rsidRDefault="00FE4C00" w:rsidP="00493AC4">
            <w:pPr>
              <w:jc w:val="center"/>
              <w:rPr>
                <w:rFonts w:ascii="Times New Roman" w:eastAsia="Calibri" w:hAnsi="Times New Roman" w:cs="Times New Roman"/>
                <w:color w:val="000000" w:themeColor="text1"/>
                <w:sz w:val="16"/>
                <w:szCs w:val="16"/>
              </w:rPr>
            </w:pPr>
            <w:r w:rsidRPr="00493AC4">
              <w:rPr>
                <w:rFonts w:ascii="Times New Roman" w:eastAsia="Calibri" w:hAnsi="Times New Roman" w:cs="Times New Roman"/>
                <w:color w:val="000000" w:themeColor="text1"/>
                <w:sz w:val="16"/>
                <w:szCs w:val="16"/>
              </w:rPr>
              <w:t>0.24</w:t>
            </w:r>
          </w:p>
        </w:tc>
        <w:tc>
          <w:tcPr>
            <w:tcW w:w="37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4.2</w:t>
            </w:r>
          </w:p>
        </w:tc>
        <w:tc>
          <w:tcPr>
            <w:tcW w:w="3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2.7</w:t>
            </w:r>
          </w:p>
        </w:tc>
        <w:tc>
          <w:tcPr>
            <w:tcW w:w="39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0.27</w:t>
            </w:r>
          </w:p>
        </w:tc>
        <w:tc>
          <w:tcPr>
            <w:tcW w:w="437"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4.2</w:t>
            </w:r>
          </w:p>
        </w:tc>
        <w:tc>
          <w:tcPr>
            <w:tcW w:w="424"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158</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r w:rsidRPr="00493AC4">
              <w:rPr>
                <w:rFonts w:ascii="Times New Roman" w:hAnsi="Times New Roman" w:cs="Times New Roman"/>
                <w:color w:val="000000" w:themeColor="text1"/>
                <w:sz w:val="16"/>
                <w:szCs w:val="16"/>
              </w:rPr>
              <w:t>379</w:t>
            </w:r>
          </w:p>
        </w:tc>
        <w:tc>
          <w:tcPr>
            <w:tcW w:w="408" w:type="pct"/>
            <w:vAlign w:val="center"/>
          </w:tcPr>
          <w:p w:rsidR="00FE4C00" w:rsidRPr="00493AC4" w:rsidRDefault="00FE4C00" w:rsidP="00493AC4">
            <w:pPr>
              <w:jc w:val="center"/>
              <w:rPr>
                <w:rFonts w:ascii="Times New Roman" w:hAnsi="Times New Roman" w:cs="Times New Roman"/>
                <w:color w:val="000000" w:themeColor="text1"/>
                <w:sz w:val="16"/>
                <w:szCs w:val="16"/>
              </w:rPr>
            </w:pPr>
          </w:p>
        </w:tc>
        <w:tc>
          <w:tcPr>
            <w:tcW w:w="550" w:type="pct"/>
            <w:vAlign w:val="center"/>
          </w:tcPr>
          <w:p w:rsidR="00FE4C00" w:rsidRPr="00493AC4" w:rsidRDefault="00FE4C00" w:rsidP="00493AC4">
            <w:pPr>
              <w:jc w:val="center"/>
              <w:rPr>
                <w:rFonts w:ascii="Times New Roman" w:hAnsi="Times New Roman" w:cs="Times New Roman"/>
                <w:color w:val="000000" w:themeColor="text1"/>
                <w:sz w:val="16"/>
                <w:szCs w:val="16"/>
              </w:rPr>
            </w:pPr>
          </w:p>
        </w:tc>
        <w:tc>
          <w:tcPr>
            <w:tcW w:w="358" w:type="pct"/>
            <w:vAlign w:val="center"/>
          </w:tcPr>
          <w:p w:rsidR="00FE4C00" w:rsidRPr="00493AC4" w:rsidRDefault="00FE4C00" w:rsidP="00493AC4">
            <w:pPr>
              <w:jc w:val="center"/>
              <w:rPr>
                <w:rFonts w:ascii="Times New Roman" w:hAnsi="Times New Roman" w:cs="Times New Roman"/>
                <w:color w:val="000000" w:themeColor="text1"/>
                <w:sz w:val="16"/>
                <w:szCs w:val="16"/>
              </w:rPr>
            </w:pPr>
          </w:p>
        </w:tc>
        <w:tc>
          <w:tcPr>
            <w:tcW w:w="296" w:type="pct"/>
            <w:vAlign w:val="center"/>
          </w:tcPr>
          <w:p w:rsidR="00FE4C00" w:rsidRPr="00493AC4" w:rsidRDefault="00FE4C00" w:rsidP="00493AC4">
            <w:pPr>
              <w:jc w:val="center"/>
              <w:rPr>
                <w:rFonts w:ascii="Times New Roman" w:hAnsi="Times New Roman" w:cs="Times New Roman"/>
                <w:color w:val="000000" w:themeColor="text1"/>
                <w:sz w:val="16"/>
                <w:szCs w:val="16"/>
              </w:rPr>
            </w:pPr>
          </w:p>
        </w:tc>
      </w:tr>
    </w:tbl>
    <w:p w:rsidR="00493AC4" w:rsidRPr="00493AC4" w:rsidRDefault="00493AC4" w:rsidP="00493AC4">
      <w:pPr>
        <w:spacing w:after="0"/>
        <w:jc w:val="both"/>
        <w:rPr>
          <w:rFonts w:ascii="Times New Roman" w:hAnsi="Times New Roman" w:cs="Times New Roman"/>
          <w:bCs/>
          <w:i/>
          <w:iCs/>
          <w:color w:val="000000" w:themeColor="text1"/>
          <w:sz w:val="18"/>
          <w:szCs w:val="18"/>
        </w:rPr>
      </w:pPr>
      <w:r w:rsidRPr="00493AC4">
        <w:rPr>
          <w:rFonts w:ascii="Times New Roman" w:hAnsi="Times New Roman" w:cs="Times New Roman"/>
          <w:b/>
          <w:i/>
          <w:iCs/>
          <w:color w:val="000000" w:themeColor="text1"/>
          <w:sz w:val="18"/>
          <w:szCs w:val="18"/>
        </w:rPr>
        <w:t>Note:</w:t>
      </w:r>
      <w:r w:rsidRPr="00493AC4">
        <w:rPr>
          <w:rFonts w:ascii="Times New Roman" w:hAnsi="Times New Roman" w:cs="Times New Roman"/>
          <w:bCs/>
          <w:i/>
          <w:iCs/>
          <w:color w:val="000000" w:themeColor="text1"/>
          <w:sz w:val="18"/>
          <w:szCs w:val="18"/>
        </w:rPr>
        <w:t xml:space="preserve"> * recorded at 60 days after sowing </w:t>
      </w:r>
    </w:p>
    <w:p w:rsidR="00ED5129" w:rsidRPr="00493AC4" w:rsidRDefault="00493AC4" w:rsidP="00493AC4">
      <w:pPr>
        <w:spacing w:after="0"/>
        <w:jc w:val="both"/>
        <w:rPr>
          <w:rFonts w:ascii="Times New Roman" w:hAnsi="Times New Roman" w:cs="Times New Roman"/>
          <w:bCs/>
          <w:i/>
          <w:iCs/>
          <w:color w:val="000000" w:themeColor="text1"/>
          <w:sz w:val="18"/>
          <w:szCs w:val="18"/>
        </w:rPr>
      </w:pPr>
      <w:r w:rsidRPr="00493AC4">
        <w:rPr>
          <w:rFonts w:ascii="Times New Roman" w:hAnsi="Times New Roman" w:cs="Times New Roman"/>
          <w:b/>
          <w:i/>
          <w:iCs/>
          <w:color w:val="000000" w:themeColor="text1"/>
          <w:sz w:val="18"/>
          <w:szCs w:val="18"/>
        </w:rPr>
        <w:t>Selling price (Rs./kg):</w:t>
      </w:r>
      <w:r w:rsidRPr="00493AC4">
        <w:rPr>
          <w:rFonts w:ascii="Times New Roman" w:hAnsi="Times New Roman" w:cs="Times New Roman"/>
          <w:bCs/>
          <w:i/>
          <w:iCs/>
          <w:color w:val="000000" w:themeColor="text1"/>
          <w:sz w:val="18"/>
          <w:szCs w:val="18"/>
        </w:rPr>
        <w:t xml:space="preserve"> Seed Cotton: 40, Cotton Stalk: 0.25</w:t>
      </w:r>
    </w:p>
    <w:p w:rsidR="00ED5129" w:rsidRDefault="00ED5129" w:rsidP="00E061F9">
      <w:pPr>
        <w:spacing w:after="0"/>
        <w:jc w:val="both"/>
        <w:rPr>
          <w:rFonts w:ascii="Times New Roman" w:hAnsi="Times New Roman" w:cs="Times New Roman"/>
          <w:bCs/>
          <w:color w:val="000000" w:themeColor="text1"/>
          <w:sz w:val="22"/>
          <w:szCs w:val="22"/>
        </w:rPr>
        <w:sectPr w:rsidR="00ED5129" w:rsidSect="00E061F9">
          <w:type w:val="continuous"/>
          <w:pgSz w:w="11906" w:h="16838" w:code="9"/>
          <w:pgMar w:top="1440" w:right="1440" w:bottom="1440" w:left="1440" w:header="864" w:footer="720" w:gutter="0"/>
          <w:cols w:space="432"/>
          <w:titlePg/>
          <w:docGrid w:linePitch="360"/>
        </w:sectPr>
      </w:pPr>
    </w:p>
    <w:p w:rsidR="00ED5129" w:rsidRDefault="00ED5129" w:rsidP="00E061F9">
      <w:pPr>
        <w:spacing w:after="0"/>
        <w:jc w:val="both"/>
        <w:rPr>
          <w:rFonts w:ascii="Times New Roman" w:hAnsi="Times New Roman" w:cs="Times New Roman"/>
          <w:b/>
          <w:bCs/>
          <w:color w:val="000000" w:themeColor="text1"/>
          <w:sz w:val="22"/>
          <w:szCs w:val="22"/>
        </w:rPr>
      </w:pPr>
      <w:r w:rsidRPr="00E061F9">
        <w:rPr>
          <w:rFonts w:ascii="Times New Roman" w:hAnsi="Times New Roman" w:cs="Times New Roman"/>
          <w:bCs/>
          <w:color w:val="000000" w:themeColor="text1"/>
          <w:sz w:val="22"/>
          <w:szCs w:val="22"/>
        </w:rPr>
        <w:lastRenderedPageBreak/>
        <w:t>Significantly the highest seed cotton yield (2257 kg/ha) and stalk yield (5352 kg/ha) were given by ploughing + blade harrowing + planking (T</w:t>
      </w:r>
      <w:r w:rsidRPr="00E061F9">
        <w:rPr>
          <w:rFonts w:ascii="Times New Roman" w:hAnsi="Times New Roman" w:cs="Times New Roman"/>
          <w:bCs/>
          <w:color w:val="000000" w:themeColor="text1"/>
          <w:sz w:val="22"/>
          <w:szCs w:val="22"/>
          <w:vertAlign w:val="subscript"/>
        </w:rPr>
        <w:t>2</w:t>
      </w:r>
      <w:r w:rsidRPr="00E061F9">
        <w:rPr>
          <w:rFonts w:ascii="Times New Roman" w:hAnsi="Times New Roman" w:cs="Times New Roman"/>
          <w:bCs/>
          <w:color w:val="000000" w:themeColor="text1"/>
          <w:sz w:val="22"/>
          <w:szCs w:val="22"/>
        </w:rPr>
        <w:t>). The conventional tillage (T</w:t>
      </w:r>
      <w:r w:rsidRPr="00E061F9">
        <w:rPr>
          <w:rFonts w:ascii="Times New Roman" w:hAnsi="Times New Roman" w:cs="Times New Roman"/>
          <w:bCs/>
          <w:color w:val="000000" w:themeColor="text1"/>
          <w:sz w:val="22"/>
          <w:szCs w:val="22"/>
          <w:vertAlign w:val="subscript"/>
        </w:rPr>
        <w:t>1</w:t>
      </w:r>
      <w:r w:rsidRPr="00E061F9">
        <w:rPr>
          <w:rFonts w:ascii="Times New Roman" w:hAnsi="Times New Roman" w:cs="Times New Roman"/>
          <w:bCs/>
          <w:color w:val="000000" w:themeColor="text1"/>
          <w:sz w:val="22"/>
          <w:szCs w:val="22"/>
        </w:rPr>
        <w:t>) gave significantly the lowest seed cotton (1851 kg/ha) and stalk (4378 kg/ha) yields. On an average over three years, ploughing + blade harrowing + planking (T</w:t>
      </w:r>
      <w:r w:rsidRPr="00E061F9">
        <w:rPr>
          <w:rFonts w:ascii="Times New Roman" w:hAnsi="Times New Roman" w:cs="Times New Roman"/>
          <w:bCs/>
          <w:color w:val="000000" w:themeColor="text1"/>
          <w:sz w:val="22"/>
          <w:szCs w:val="22"/>
          <w:vertAlign w:val="subscript"/>
        </w:rPr>
        <w:t>2</w:t>
      </w:r>
      <w:r w:rsidRPr="00E061F9">
        <w:rPr>
          <w:rFonts w:ascii="Times New Roman" w:hAnsi="Times New Roman" w:cs="Times New Roman"/>
          <w:bCs/>
          <w:color w:val="000000" w:themeColor="text1"/>
          <w:sz w:val="22"/>
          <w:szCs w:val="22"/>
        </w:rPr>
        <w:t>) increases seed cotton yield by 21.9% and stalk yield by 22.2% over conventional tillage (T</w:t>
      </w:r>
      <w:r w:rsidRPr="00E061F9">
        <w:rPr>
          <w:rFonts w:ascii="Times New Roman" w:hAnsi="Times New Roman" w:cs="Times New Roman"/>
          <w:bCs/>
          <w:color w:val="000000" w:themeColor="text1"/>
          <w:sz w:val="22"/>
          <w:szCs w:val="22"/>
          <w:vertAlign w:val="subscript"/>
        </w:rPr>
        <w:t>1</w:t>
      </w:r>
      <w:r w:rsidRPr="00E061F9">
        <w:rPr>
          <w:rFonts w:ascii="Times New Roman" w:hAnsi="Times New Roman" w:cs="Times New Roman"/>
          <w:bCs/>
          <w:color w:val="000000" w:themeColor="text1"/>
          <w:sz w:val="22"/>
          <w:szCs w:val="22"/>
        </w:rPr>
        <w:t xml:space="preserve">). Favourable rhizospheric condition created under ploughing + blade harrowing + planking might have enhanced moisture and nutrient availability to plants, which might have enhanced growth and development of the crop and ultimately higher yield. Similar results were obtained by Brar and Kaur [2] and Sekhon </w:t>
      </w:r>
      <w:r w:rsidRPr="00E061F9">
        <w:rPr>
          <w:rFonts w:ascii="Times New Roman" w:hAnsi="Times New Roman" w:cs="Times New Roman"/>
          <w:bCs/>
          <w:i/>
          <w:color w:val="000000" w:themeColor="text1"/>
          <w:sz w:val="22"/>
          <w:szCs w:val="22"/>
        </w:rPr>
        <w:t xml:space="preserve">et al. </w:t>
      </w:r>
      <w:r w:rsidRPr="00E061F9">
        <w:rPr>
          <w:rFonts w:ascii="Times New Roman" w:hAnsi="Times New Roman" w:cs="Times New Roman"/>
          <w:bCs/>
          <w:color w:val="000000" w:themeColor="text1"/>
          <w:sz w:val="22"/>
          <w:szCs w:val="22"/>
        </w:rPr>
        <w:t>[3].</w:t>
      </w:r>
      <w:r>
        <w:rPr>
          <w:rFonts w:ascii="Times New Roman" w:hAnsi="Times New Roman" w:cs="Times New Roman"/>
          <w:bCs/>
          <w:color w:val="000000" w:themeColor="text1"/>
          <w:sz w:val="22"/>
          <w:szCs w:val="22"/>
        </w:rPr>
        <w:t xml:space="preserve"> </w:t>
      </w:r>
      <w:r w:rsidRPr="00E061F9">
        <w:rPr>
          <w:rFonts w:ascii="Times New Roman" w:hAnsi="Times New Roman" w:cs="Times New Roman"/>
          <w:bCs/>
          <w:color w:val="000000" w:themeColor="text1"/>
          <w:sz w:val="22"/>
          <w:szCs w:val="22"/>
        </w:rPr>
        <w:t>The treatment of ploughing + blade harrowing + planking (T</w:t>
      </w:r>
      <w:r w:rsidRPr="00E061F9">
        <w:rPr>
          <w:rFonts w:ascii="Times New Roman" w:hAnsi="Times New Roman" w:cs="Times New Roman"/>
          <w:bCs/>
          <w:color w:val="000000" w:themeColor="text1"/>
          <w:sz w:val="22"/>
          <w:szCs w:val="22"/>
          <w:vertAlign w:val="subscript"/>
        </w:rPr>
        <w:t>2</w:t>
      </w:r>
      <w:r w:rsidRPr="00E061F9">
        <w:rPr>
          <w:rFonts w:ascii="Times New Roman" w:hAnsi="Times New Roman" w:cs="Times New Roman"/>
          <w:bCs/>
          <w:color w:val="000000" w:themeColor="text1"/>
          <w:sz w:val="22"/>
          <w:szCs w:val="22"/>
        </w:rPr>
        <w:t>) was also found economical by recording the highest net return (Rs. 69,183/ha) and B:</w:t>
      </w:r>
      <w:r>
        <w:rPr>
          <w:rFonts w:ascii="Times New Roman" w:hAnsi="Times New Roman" w:cs="Times New Roman"/>
          <w:bCs/>
          <w:color w:val="000000" w:themeColor="text1"/>
          <w:sz w:val="22"/>
          <w:szCs w:val="22"/>
        </w:rPr>
        <w:t xml:space="preserve"> </w:t>
      </w:r>
      <w:r w:rsidRPr="00E061F9">
        <w:rPr>
          <w:rFonts w:ascii="Times New Roman" w:hAnsi="Times New Roman" w:cs="Times New Roman"/>
          <w:bCs/>
          <w:color w:val="000000" w:themeColor="text1"/>
          <w:sz w:val="22"/>
          <w:szCs w:val="22"/>
        </w:rPr>
        <w:t>C (4.08). The conventional tillage (T</w:t>
      </w:r>
      <w:r w:rsidRPr="00E061F9">
        <w:rPr>
          <w:rFonts w:ascii="Times New Roman" w:hAnsi="Times New Roman" w:cs="Times New Roman"/>
          <w:bCs/>
          <w:color w:val="000000" w:themeColor="text1"/>
          <w:sz w:val="22"/>
          <w:szCs w:val="22"/>
          <w:vertAlign w:val="subscript"/>
        </w:rPr>
        <w:t>1</w:t>
      </w:r>
      <w:r w:rsidRPr="00E061F9">
        <w:rPr>
          <w:rFonts w:ascii="Times New Roman" w:hAnsi="Times New Roman" w:cs="Times New Roman"/>
          <w:bCs/>
          <w:color w:val="000000" w:themeColor="text1"/>
          <w:sz w:val="22"/>
          <w:szCs w:val="22"/>
        </w:rPr>
        <w:t>) has given the lowest net return (Rs. 52,977 /ha) and B:</w:t>
      </w:r>
      <w:r>
        <w:rPr>
          <w:rFonts w:ascii="Times New Roman" w:hAnsi="Times New Roman" w:cs="Times New Roman"/>
          <w:bCs/>
          <w:color w:val="000000" w:themeColor="text1"/>
          <w:sz w:val="22"/>
          <w:szCs w:val="22"/>
        </w:rPr>
        <w:t xml:space="preserve"> </w:t>
      </w:r>
      <w:r w:rsidRPr="00E061F9">
        <w:rPr>
          <w:rFonts w:ascii="Times New Roman" w:hAnsi="Times New Roman" w:cs="Times New Roman"/>
          <w:bCs/>
          <w:color w:val="000000" w:themeColor="text1"/>
          <w:sz w:val="22"/>
          <w:szCs w:val="22"/>
        </w:rPr>
        <w:t>C (3.39).</w:t>
      </w:r>
    </w:p>
    <w:p w:rsidR="00ED5129" w:rsidRDefault="00ED5129" w:rsidP="00E061F9">
      <w:pPr>
        <w:spacing w:after="0"/>
        <w:jc w:val="both"/>
        <w:rPr>
          <w:rFonts w:ascii="Times New Roman" w:hAnsi="Times New Roman" w:cs="Times New Roman"/>
          <w:b/>
          <w:bCs/>
          <w:color w:val="000000" w:themeColor="text1"/>
          <w:sz w:val="22"/>
          <w:szCs w:val="22"/>
        </w:rPr>
      </w:pPr>
    </w:p>
    <w:p w:rsidR="00E84C84" w:rsidRPr="00E061F9" w:rsidRDefault="00D14D7D" w:rsidP="00E061F9">
      <w:pPr>
        <w:spacing w:after="0"/>
        <w:jc w:val="both"/>
        <w:rPr>
          <w:rFonts w:ascii="Times New Roman" w:hAnsi="Times New Roman" w:cs="Times New Roman"/>
          <w:b/>
          <w:bCs/>
          <w:color w:val="000000" w:themeColor="text1"/>
          <w:sz w:val="22"/>
          <w:szCs w:val="22"/>
        </w:rPr>
      </w:pPr>
      <w:r w:rsidRPr="00E061F9">
        <w:rPr>
          <w:rFonts w:ascii="Times New Roman" w:hAnsi="Times New Roman" w:cs="Times New Roman"/>
          <w:b/>
          <w:bCs/>
          <w:color w:val="000000" w:themeColor="text1"/>
          <w:sz w:val="22"/>
          <w:szCs w:val="22"/>
        </w:rPr>
        <w:t>Sowing P</w:t>
      </w:r>
      <w:r w:rsidR="00A34C97" w:rsidRPr="00E061F9">
        <w:rPr>
          <w:rFonts w:ascii="Times New Roman" w:hAnsi="Times New Roman" w:cs="Times New Roman"/>
          <w:b/>
          <w:bCs/>
          <w:color w:val="000000" w:themeColor="text1"/>
          <w:sz w:val="22"/>
          <w:szCs w:val="22"/>
        </w:rPr>
        <w:t>attern</w:t>
      </w:r>
    </w:p>
    <w:p w:rsidR="00375BEA" w:rsidRPr="00E061F9" w:rsidRDefault="00324C33" w:rsidP="00E061F9">
      <w:pPr>
        <w:spacing w:after="0"/>
        <w:jc w:val="both"/>
        <w:rPr>
          <w:rFonts w:ascii="Times New Roman" w:hAnsi="Times New Roman" w:cs="Times New Roman"/>
          <w:bCs/>
          <w:color w:val="000000" w:themeColor="text1"/>
          <w:sz w:val="22"/>
          <w:szCs w:val="22"/>
        </w:rPr>
      </w:pPr>
      <w:r w:rsidRPr="00E061F9">
        <w:rPr>
          <w:rFonts w:ascii="Times New Roman" w:hAnsi="Times New Roman" w:cs="Times New Roman"/>
          <w:bCs/>
          <w:color w:val="000000" w:themeColor="text1"/>
          <w:sz w:val="22"/>
          <w:szCs w:val="22"/>
        </w:rPr>
        <w:t>Data furnished in Table</w:t>
      </w:r>
      <w:r w:rsidR="005416B8" w:rsidRPr="00E061F9">
        <w:rPr>
          <w:rFonts w:ascii="Times New Roman" w:hAnsi="Times New Roman" w:cs="Times New Roman"/>
          <w:bCs/>
          <w:color w:val="000000" w:themeColor="text1"/>
          <w:sz w:val="22"/>
          <w:szCs w:val="22"/>
        </w:rPr>
        <w:t xml:space="preserve"> </w:t>
      </w:r>
      <w:r w:rsidRPr="00E061F9">
        <w:rPr>
          <w:rFonts w:ascii="Times New Roman" w:hAnsi="Times New Roman" w:cs="Times New Roman"/>
          <w:bCs/>
          <w:color w:val="000000" w:themeColor="text1"/>
          <w:sz w:val="22"/>
          <w:szCs w:val="22"/>
        </w:rPr>
        <w:t>1 indicated that available soil moisture measured at 60 days after sowing was varied under different sowing patterns. The highest available soil moisture (7.18%) was recorded with the ridge sowing (S</w:t>
      </w:r>
      <w:r w:rsidRPr="00E061F9">
        <w:rPr>
          <w:rFonts w:ascii="Times New Roman" w:hAnsi="Times New Roman" w:cs="Times New Roman"/>
          <w:bCs/>
          <w:color w:val="000000" w:themeColor="text1"/>
          <w:sz w:val="22"/>
          <w:szCs w:val="22"/>
          <w:vertAlign w:val="subscript"/>
        </w:rPr>
        <w:t>3</w:t>
      </w:r>
      <w:r w:rsidRPr="00E061F9">
        <w:rPr>
          <w:rFonts w:ascii="Times New Roman" w:hAnsi="Times New Roman" w:cs="Times New Roman"/>
          <w:bCs/>
          <w:color w:val="000000" w:themeColor="text1"/>
          <w:sz w:val="22"/>
          <w:szCs w:val="22"/>
        </w:rPr>
        <w:t>) and the lowest with the furrow sowing (S</w:t>
      </w:r>
      <w:r w:rsidRPr="00E061F9">
        <w:rPr>
          <w:rFonts w:ascii="Times New Roman" w:hAnsi="Times New Roman" w:cs="Times New Roman"/>
          <w:bCs/>
          <w:color w:val="000000" w:themeColor="text1"/>
          <w:sz w:val="22"/>
          <w:szCs w:val="22"/>
          <w:vertAlign w:val="subscript"/>
        </w:rPr>
        <w:t>2</w:t>
      </w:r>
      <w:r w:rsidRPr="00E061F9">
        <w:rPr>
          <w:rFonts w:ascii="Times New Roman" w:hAnsi="Times New Roman" w:cs="Times New Roman"/>
          <w:bCs/>
          <w:color w:val="000000" w:themeColor="text1"/>
          <w:sz w:val="22"/>
          <w:szCs w:val="22"/>
        </w:rPr>
        <w:t>).</w:t>
      </w:r>
      <w:r w:rsidR="00E061F9">
        <w:rPr>
          <w:rFonts w:ascii="Times New Roman" w:hAnsi="Times New Roman" w:cs="Times New Roman"/>
          <w:bCs/>
          <w:color w:val="000000" w:themeColor="text1"/>
          <w:sz w:val="22"/>
          <w:szCs w:val="22"/>
        </w:rPr>
        <w:t xml:space="preserve"> </w:t>
      </w:r>
      <w:r w:rsidR="00266AAF" w:rsidRPr="00E061F9">
        <w:rPr>
          <w:rFonts w:ascii="Times New Roman" w:hAnsi="Times New Roman" w:cs="Times New Roman"/>
          <w:bCs/>
          <w:color w:val="000000" w:themeColor="text1"/>
          <w:sz w:val="22"/>
          <w:szCs w:val="22"/>
        </w:rPr>
        <w:t xml:space="preserve">The growth and yield attributes of cotton </w:t>
      </w:r>
      <w:r w:rsidRPr="00E061F9">
        <w:rPr>
          <w:rFonts w:ascii="Times New Roman" w:hAnsi="Times New Roman" w:cs="Times New Roman"/>
          <w:bCs/>
          <w:color w:val="000000" w:themeColor="text1"/>
          <w:sz w:val="22"/>
          <w:szCs w:val="22"/>
        </w:rPr>
        <w:t>were significantly altered by v</w:t>
      </w:r>
      <w:r w:rsidR="00D14D7D" w:rsidRPr="00E061F9">
        <w:rPr>
          <w:rFonts w:ascii="Times New Roman" w:hAnsi="Times New Roman" w:cs="Times New Roman"/>
          <w:bCs/>
          <w:color w:val="000000" w:themeColor="text1"/>
          <w:sz w:val="22"/>
          <w:szCs w:val="22"/>
        </w:rPr>
        <w:t xml:space="preserve">arious sowing patterns (Table </w:t>
      </w:r>
      <w:r w:rsidR="00CC5F36" w:rsidRPr="00E061F9">
        <w:rPr>
          <w:rFonts w:ascii="Times New Roman" w:hAnsi="Times New Roman" w:cs="Times New Roman"/>
          <w:bCs/>
          <w:color w:val="000000" w:themeColor="text1"/>
          <w:sz w:val="22"/>
          <w:szCs w:val="22"/>
        </w:rPr>
        <w:t xml:space="preserve">1). </w:t>
      </w:r>
      <w:r w:rsidR="00B357C6" w:rsidRPr="00E061F9">
        <w:rPr>
          <w:rFonts w:ascii="Times New Roman" w:hAnsi="Times New Roman" w:cs="Times New Roman"/>
          <w:bCs/>
          <w:color w:val="000000" w:themeColor="text1"/>
          <w:sz w:val="22"/>
          <w:szCs w:val="22"/>
        </w:rPr>
        <w:t>Sowing of the crop on ridges (S</w:t>
      </w:r>
      <w:r w:rsidR="00B357C6" w:rsidRPr="00E061F9">
        <w:rPr>
          <w:rFonts w:ascii="Times New Roman" w:hAnsi="Times New Roman" w:cs="Times New Roman"/>
          <w:bCs/>
          <w:color w:val="000000" w:themeColor="text1"/>
          <w:sz w:val="22"/>
          <w:szCs w:val="22"/>
          <w:vertAlign w:val="subscript"/>
        </w:rPr>
        <w:t>3</w:t>
      </w:r>
      <w:r w:rsidR="00B357C6" w:rsidRPr="00E061F9">
        <w:rPr>
          <w:rFonts w:ascii="Times New Roman" w:hAnsi="Times New Roman" w:cs="Times New Roman"/>
          <w:bCs/>
          <w:color w:val="000000" w:themeColor="text1"/>
          <w:sz w:val="22"/>
          <w:szCs w:val="22"/>
        </w:rPr>
        <w:t>) registered significantly the highest values of plant height</w:t>
      </w:r>
      <w:r w:rsidRPr="00E061F9">
        <w:rPr>
          <w:rFonts w:ascii="Times New Roman" w:hAnsi="Times New Roman" w:cs="Times New Roman"/>
          <w:bCs/>
          <w:color w:val="000000" w:themeColor="text1"/>
          <w:sz w:val="22"/>
          <w:szCs w:val="22"/>
        </w:rPr>
        <w:t xml:space="preserve"> (119.3 cm)</w:t>
      </w:r>
      <w:r w:rsidR="00B357C6" w:rsidRPr="00E061F9">
        <w:rPr>
          <w:rFonts w:ascii="Times New Roman" w:hAnsi="Times New Roman" w:cs="Times New Roman"/>
          <w:bCs/>
          <w:color w:val="000000" w:themeColor="text1"/>
          <w:sz w:val="22"/>
          <w:szCs w:val="22"/>
        </w:rPr>
        <w:t>, number of bolls/plant</w:t>
      </w:r>
      <w:r w:rsidRPr="00E061F9">
        <w:rPr>
          <w:rFonts w:ascii="Times New Roman" w:hAnsi="Times New Roman" w:cs="Times New Roman"/>
          <w:bCs/>
          <w:color w:val="000000" w:themeColor="text1"/>
          <w:sz w:val="22"/>
          <w:szCs w:val="22"/>
        </w:rPr>
        <w:t xml:space="preserve"> (33.5)</w:t>
      </w:r>
      <w:r w:rsidR="00B357C6" w:rsidRPr="00E061F9">
        <w:rPr>
          <w:rFonts w:ascii="Times New Roman" w:hAnsi="Times New Roman" w:cs="Times New Roman"/>
          <w:bCs/>
          <w:color w:val="000000" w:themeColor="text1"/>
          <w:sz w:val="22"/>
          <w:szCs w:val="22"/>
        </w:rPr>
        <w:t>,</w:t>
      </w:r>
      <w:r w:rsidR="00CF2AB2" w:rsidRPr="00E061F9">
        <w:rPr>
          <w:rFonts w:ascii="Times New Roman" w:hAnsi="Times New Roman" w:cs="Times New Roman"/>
          <w:bCs/>
          <w:color w:val="000000" w:themeColor="text1"/>
          <w:sz w:val="22"/>
          <w:szCs w:val="22"/>
        </w:rPr>
        <w:t xml:space="preserve"> single</w:t>
      </w:r>
      <w:r w:rsidR="00B357C6" w:rsidRPr="00E061F9">
        <w:rPr>
          <w:rFonts w:ascii="Times New Roman" w:hAnsi="Times New Roman" w:cs="Times New Roman"/>
          <w:bCs/>
          <w:color w:val="000000" w:themeColor="text1"/>
          <w:sz w:val="22"/>
          <w:szCs w:val="22"/>
        </w:rPr>
        <w:t xml:space="preserve"> boll weight </w:t>
      </w:r>
      <w:r w:rsidRPr="00E061F9">
        <w:rPr>
          <w:rFonts w:ascii="Times New Roman" w:hAnsi="Times New Roman" w:cs="Times New Roman"/>
          <w:bCs/>
          <w:color w:val="000000" w:themeColor="text1"/>
          <w:sz w:val="22"/>
          <w:szCs w:val="22"/>
        </w:rPr>
        <w:t xml:space="preserve">(5.53 g) </w:t>
      </w:r>
      <w:r w:rsidR="00B357C6" w:rsidRPr="00E061F9">
        <w:rPr>
          <w:rFonts w:ascii="Times New Roman" w:hAnsi="Times New Roman" w:cs="Times New Roman"/>
          <w:bCs/>
          <w:color w:val="000000" w:themeColor="text1"/>
          <w:sz w:val="22"/>
          <w:szCs w:val="22"/>
        </w:rPr>
        <w:t xml:space="preserve">and seed cotton weight/plant </w:t>
      </w:r>
      <w:r w:rsidRPr="00E061F9">
        <w:rPr>
          <w:rFonts w:ascii="Times New Roman" w:hAnsi="Times New Roman" w:cs="Times New Roman"/>
          <w:bCs/>
          <w:color w:val="000000" w:themeColor="text1"/>
          <w:sz w:val="22"/>
          <w:szCs w:val="22"/>
        </w:rPr>
        <w:t>112.6 g)</w:t>
      </w:r>
      <w:r w:rsidR="00B357C6" w:rsidRPr="00E061F9">
        <w:rPr>
          <w:rFonts w:ascii="Times New Roman" w:hAnsi="Times New Roman" w:cs="Times New Roman"/>
          <w:bCs/>
          <w:color w:val="000000" w:themeColor="text1"/>
          <w:sz w:val="22"/>
          <w:szCs w:val="22"/>
        </w:rPr>
        <w:t>, however it was statistically at par with flat bed sowing in respect of number of bolls/plant</w:t>
      </w:r>
      <w:r w:rsidRPr="00E061F9">
        <w:rPr>
          <w:rFonts w:ascii="Times New Roman" w:hAnsi="Times New Roman" w:cs="Times New Roman"/>
          <w:bCs/>
          <w:color w:val="000000" w:themeColor="text1"/>
          <w:sz w:val="22"/>
          <w:szCs w:val="22"/>
        </w:rPr>
        <w:t xml:space="preserve">, single boll weight and seed cotton weight/plant. </w:t>
      </w:r>
      <w:r w:rsidR="00AF67A1" w:rsidRPr="00E061F9">
        <w:rPr>
          <w:rFonts w:ascii="Times New Roman" w:hAnsi="Times New Roman" w:cs="Times New Roman"/>
          <w:bCs/>
          <w:color w:val="000000" w:themeColor="text1"/>
          <w:sz w:val="22"/>
          <w:szCs w:val="22"/>
        </w:rPr>
        <w:t>Significantly</w:t>
      </w:r>
      <w:r w:rsidR="00CA6E94" w:rsidRPr="00E061F9">
        <w:rPr>
          <w:rFonts w:ascii="Times New Roman" w:hAnsi="Times New Roman" w:cs="Times New Roman"/>
          <w:bCs/>
          <w:color w:val="000000" w:themeColor="text1"/>
          <w:sz w:val="22"/>
          <w:szCs w:val="22"/>
        </w:rPr>
        <w:t>,</w:t>
      </w:r>
      <w:r w:rsidR="00AF67A1" w:rsidRPr="00E061F9">
        <w:rPr>
          <w:rFonts w:ascii="Times New Roman" w:hAnsi="Times New Roman" w:cs="Times New Roman"/>
          <w:bCs/>
          <w:color w:val="000000" w:themeColor="text1"/>
          <w:sz w:val="22"/>
          <w:szCs w:val="22"/>
        </w:rPr>
        <w:t xml:space="preserve"> the lowest values of these growth and yield contributing characters were observed in the furrow sowing (S</w:t>
      </w:r>
      <w:r w:rsidR="00AF67A1" w:rsidRPr="00E061F9">
        <w:rPr>
          <w:rFonts w:ascii="Times New Roman" w:hAnsi="Times New Roman" w:cs="Times New Roman"/>
          <w:bCs/>
          <w:color w:val="000000" w:themeColor="text1"/>
          <w:sz w:val="22"/>
          <w:szCs w:val="22"/>
          <w:vertAlign w:val="subscript"/>
        </w:rPr>
        <w:t>2</w:t>
      </w:r>
      <w:r w:rsidR="00AF67A1" w:rsidRPr="00E061F9">
        <w:rPr>
          <w:rFonts w:ascii="Times New Roman" w:hAnsi="Times New Roman" w:cs="Times New Roman"/>
          <w:bCs/>
          <w:color w:val="000000" w:themeColor="text1"/>
          <w:sz w:val="22"/>
          <w:szCs w:val="22"/>
        </w:rPr>
        <w:t>).</w:t>
      </w:r>
      <w:r w:rsidR="00E061F9">
        <w:rPr>
          <w:rFonts w:ascii="Times New Roman" w:hAnsi="Times New Roman" w:cs="Times New Roman"/>
          <w:bCs/>
          <w:color w:val="000000" w:themeColor="text1"/>
          <w:sz w:val="22"/>
          <w:szCs w:val="22"/>
        </w:rPr>
        <w:t xml:space="preserve"> </w:t>
      </w:r>
      <w:r w:rsidRPr="00E061F9">
        <w:rPr>
          <w:rFonts w:ascii="Times New Roman" w:hAnsi="Times New Roman" w:cs="Times New Roman"/>
          <w:bCs/>
          <w:color w:val="000000" w:themeColor="text1"/>
          <w:sz w:val="22"/>
          <w:szCs w:val="22"/>
        </w:rPr>
        <w:t xml:space="preserve">Different sowing patterns significantly influenced </w:t>
      </w:r>
      <w:r w:rsidR="00441A40" w:rsidRPr="00E061F9">
        <w:rPr>
          <w:rFonts w:ascii="Times New Roman" w:hAnsi="Times New Roman" w:cs="Times New Roman"/>
          <w:bCs/>
          <w:color w:val="000000" w:themeColor="text1"/>
          <w:sz w:val="22"/>
          <w:szCs w:val="22"/>
        </w:rPr>
        <w:t xml:space="preserve">seed cotton and stalk </w:t>
      </w:r>
      <w:r w:rsidR="00AF67A1" w:rsidRPr="00E061F9">
        <w:rPr>
          <w:rFonts w:ascii="Times New Roman" w:hAnsi="Times New Roman" w:cs="Times New Roman"/>
          <w:bCs/>
          <w:color w:val="000000" w:themeColor="text1"/>
          <w:sz w:val="22"/>
          <w:szCs w:val="22"/>
        </w:rPr>
        <w:t>yield</w:t>
      </w:r>
      <w:r w:rsidR="00F5002B" w:rsidRPr="00E061F9">
        <w:rPr>
          <w:rFonts w:ascii="Times New Roman" w:hAnsi="Times New Roman" w:cs="Times New Roman"/>
          <w:bCs/>
          <w:color w:val="000000" w:themeColor="text1"/>
          <w:sz w:val="22"/>
          <w:szCs w:val="22"/>
        </w:rPr>
        <w:t>s</w:t>
      </w:r>
      <w:r w:rsidR="00AF67A1" w:rsidRPr="00E061F9">
        <w:rPr>
          <w:rFonts w:ascii="Times New Roman" w:hAnsi="Times New Roman" w:cs="Times New Roman"/>
          <w:bCs/>
          <w:color w:val="000000" w:themeColor="text1"/>
          <w:sz w:val="22"/>
          <w:szCs w:val="22"/>
        </w:rPr>
        <w:t xml:space="preserve"> </w:t>
      </w:r>
      <w:r w:rsidR="00C342B6">
        <w:rPr>
          <w:rFonts w:ascii="Times New Roman" w:hAnsi="Times New Roman" w:cs="Times New Roman"/>
          <w:bCs/>
          <w:color w:val="000000" w:themeColor="text1"/>
          <w:sz w:val="22"/>
          <w:szCs w:val="22"/>
        </w:rPr>
        <w:br/>
      </w:r>
      <w:r w:rsidRPr="00E061F9">
        <w:rPr>
          <w:rFonts w:ascii="Times New Roman" w:hAnsi="Times New Roman" w:cs="Times New Roman"/>
          <w:bCs/>
          <w:color w:val="000000" w:themeColor="text1"/>
          <w:sz w:val="22"/>
          <w:szCs w:val="22"/>
        </w:rPr>
        <w:t>(Table</w:t>
      </w:r>
      <w:r w:rsidR="00D14D7D" w:rsidRPr="00E061F9">
        <w:rPr>
          <w:rFonts w:ascii="Times New Roman" w:hAnsi="Times New Roman" w:cs="Times New Roman"/>
          <w:bCs/>
          <w:color w:val="000000" w:themeColor="text1"/>
          <w:sz w:val="22"/>
          <w:szCs w:val="22"/>
        </w:rPr>
        <w:t xml:space="preserve"> </w:t>
      </w:r>
      <w:r w:rsidRPr="00E061F9">
        <w:rPr>
          <w:rFonts w:ascii="Times New Roman" w:hAnsi="Times New Roman" w:cs="Times New Roman"/>
          <w:bCs/>
          <w:color w:val="000000" w:themeColor="text1"/>
          <w:sz w:val="22"/>
          <w:szCs w:val="22"/>
        </w:rPr>
        <w:t>1</w:t>
      </w:r>
      <w:r w:rsidR="00462E6D" w:rsidRPr="00E061F9">
        <w:rPr>
          <w:rFonts w:ascii="Times New Roman" w:hAnsi="Times New Roman" w:cs="Times New Roman"/>
          <w:bCs/>
          <w:color w:val="000000" w:themeColor="text1"/>
          <w:sz w:val="22"/>
          <w:szCs w:val="22"/>
        </w:rPr>
        <w:t>)</w:t>
      </w:r>
      <w:r w:rsidR="00F5002B" w:rsidRPr="00E061F9">
        <w:rPr>
          <w:rFonts w:ascii="Times New Roman" w:hAnsi="Times New Roman" w:cs="Times New Roman"/>
          <w:bCs/>
          <w:color w:val="000000" w:themeColor="text1"/>
          <w:sz w:val="22"/>
          <w:szCs w:val="22"/>
        </w:rPr>
        <w:t>.</w:t>
      </w:r>
      <w:r w:rsidR="00AF67A1" w:rsidRPr="00E061F9">
        <w:rPr>
          <w:rFonts w:ascii="Times New Roman" w:hAnsi="Times New Roman" w:cs="Times New Roman"/>
          <w:bCs/>
          <w:color w:val="000000" w:themeColor="text1"/>
          <w:sz w:val="22"/>
          <w:szCs w:val="22"/>
        </w:rPr>
        <w:t xml:space="preserve"> </w:t>
      </w:r>
      <w:r w:rsidR="00F5002B" w:rsidRPr="00E061F9">
        <w:rPr>
          <w:rFonts w:ascii="Times New Roman" w:hAnsi="Times New Roman" w:cs="Times New Roman"/>
          <w:bCs/>
          <w:color w:val="000000" w:themeColor="text1"/>
          <w:sz w:val="22"/>
          <w:szCs w:val="22"/>
        </w:rPr>
        <w:t xml:space="preserve">The ridge sowing </w:t>
      </w:r>
      <w:r w:rsidR="00441A40" w:rsidRPr="00E061F9">
        <w:rPr>
          <w:rFonts w:ascii="Times New Roman" w:hAnsi="Times New Roman" w:cs="Times New Roman"/>
          <w:bCs/>
          <w:color w:val="000000" w:themeColor="text1"/>
          <w:sz w:val="22"/>
          <w:szCs w:val="22"/>
        </w:rPr>
        <w:t>(S</w:t>
      </w:r>
      <w:r w:rsidR="00441A40" w:rsidRPr="00E061F9">
        <w:rPr>
          <w:rFonts w:ascii="Times New Roman" w:hAnsi="Times New Roman" w:cs="Times New Roman"/>
          <w:bCs/>
          <w:color w:val="000000" w:themeColor="text1"/>
          <w:sz w:val="22"/>
          <w:szCs w:val="22"/>
          <w:vertAlign w:val="subscript"/>
        </w:rPr>
        <w:t>3</w:t>
      </w:r>
      <w:r w:rsidR="00441A40" w:rsidRPr="00E061F9">
        <w:rPr>
          <w:rFonts w:ascii="Times New Roman" w:hAnsi="Times New Roman" w:cs="Times New Roman"/>
          <w:bCs/>
          <w:color w:val="000000" w:themeColor="text1"/>
          <w:sz w:val="22"/>
          <w:szCs w:val="22"/>
        </w:rPr>
        <w:t xml:space="preserve">) </w:t>
      </w:r>
      <w:r w:rsidR="00F5002B" w:rsidRPr="00E061F9">
        <w:rPr>
          <w:rFonts w:ascii="Times New Roman" w:hAnsi="Times New Roman" w:cs="Times New Roman"/>
          <w:bCs/>
          <w:color w:val="000000" w:themeColor="text1"/>
          <w:sz w:val="22"/>
          <w:szCs w:val="22"/>
        </w:rPr>
        <w:t>produced significantl</w:t>
      </w:r>
      <w:r w:rsidR="00441A40" w:rsidRPr="00E061F9">
        <w:rPr>
          <w:rFonts w:ascii="Times New Roman" w:hAnsi="Times New Roman" w:cs="Times New Roman"/>
          <w:bCs/>
          <w:color w:val="000000" w:themeColor="text1"/>
          <w:sz w:val="22"/>
          <w:szCs w:val="22"/>
        </w:rPr>
        <w:t>y the highest seed cotton yield (2244 kg/ha)</w:t>
      </w:r>
      <w:r w:rsidR="00F5002B" w:rsidRPr="00E061F9">
        <w:rPr>
          <w:rFonts w:ascii="Times New Roman" w:hAnsi="Times New Roman" w:cs="Times New Roman"/>
          <w:bCs/>
          <w:color w:val="000000" w:themeColor="text1"/>
          <w:sz w:val="22"/>
          <w:szCs w:val="22"/>
        </w:rPr>
        <w:t xml:space="preserve"> </w:t>
      </w:r>
      <w:r w:rsidR="00441A40" w:rsidRPr="00E061F9">
        <w:rPr>
          <w:rFonts w:ascii="Times New Roman" w:hAnsi="Times New Roman" w:cs="Times New Roman"/>
          <w:bCs/>
          <w:color w:val="000000" w:themeColor="text1"/>
          <w:sz w:val="22"/>
          <w:szCs w:val="22"/>
        </w:rPr>
        <w:t xml:space="preserve">and </w:t>
      </w:r>
      <w:r w:rsidR="00F5002B" w:rsidRPr="00E061F9">
        <w:rPr>
          <w:rFonts w:ascii="Times New Roman" w:hAnsi="Times New Roman" w:cs="Times New Roman"/>
          <w:bCs/>
          <w:color w:val="000000" w:themeColor="text1"/>
          <w:sz w:val="22"/>
          <w:szCs w:val="22"/>
        </w:rPr>
        <w:t xml:space="preserve">stalk yield </w:t>
      </w:r>
      <w:r w:rsidR="00441A40" w:rsidRPr="00E061F9">
        <w:rPr>
          <w:rFonts w:ascii="Times New Roman" w:hAnsi="Times New Roman" w:cs="Times New Roman"/>
          <w:bCs/>
          <w:color w:val="000000" w:themeColor="text1"/>
          <w:sz w:val="22"/>
          <w:szCs w:val="22"/>
        </w:rPr>
        <w:t>(5316 kg/ha)</w:t>
      </w:r>
      <w:r w:rsidR="00F5002B" w:rsidRPr="00E061F9">
        <w:rPr>
          <w:rFonts w:ascii="Times New Roman" w:hAnsi="Times New Roman" w:cs="Times New Roman"/>
          <w:bCs/>
          <w:color w:val="000000" w:themeColor="text1"/>
          <w:sz w:val="22"/>
          <w:szCs w:val="22"/>
        </w:rPr>
        <w:t xml:space="preserve">, however it was found </w:t>
      </w:r>
      <w:r w:rsidR="00441A40" w:rsidRPr="00E061F9">
        <w:rPr>
          <w:rFonts w:ascii="Times New Roman" w:hAnsi="Times New Roman" w:cs="Times New Roman"/>
          <w:bCs/>
          <w:color w:val="000000" w:themeColor="text1"/>
          <w:sz w:val="22"/>
          <w:szCs w:val="22"/>
        </w:rPr>
        <w:t>statistically comparable to the</w:t>
      </w:r>
      <w:r w:rsidR="00F5002B" w:rsidRPr="00E061F9">
        <w:rPr>
          <w:rFonts w:ascii="Times New Roman" w:hAnsi="Times New Roman" w:cs="Times New Roman"/>
          <w:bCs/>
          <w:color w:val="000000" w:themeColor="text1"/>
          <w:sz w:val="22"/>
          <w:szCs w:val="22"/>
        </w:rPr>
        <w:t xml:space="preserve"> flat bed sowing </w:t>
      </w:r>
      <w:r w:rsidR="00441A40" w:rsidRPr="00E061F9">
        <w:rPr>
          <w:rFonts w:ascii="Times New Roman" w:hAnsi="Times New Roman" w:cs="Times New Roman"/>
          <w:bCs/>
          <w:color w:val="000000" w:themeColor="text1"/>
          <w:sz w:val="22"/>
          <w:szCs w:val="22"/>
        </w:rPr>
        <w:t>(S</w:t>
      </w:r>
      <w:r w:rsidR="00441A40" w:rsidRPr="00E061F9">
        <w:rPr>
          <w:rFonts w:ascii="Times New Roman" w:hAnsi="Times New Roman" w:cs="Times New Roman"/>
          <w:bCs/>
          <w:color w:val="000000" w:themeColor="text1"/>
          <w:sz w:val="22"/>
          <w:szCs w:val="22"/>
          <w:vertAlign w:val="subscript"/>
        </w:rPr>
        <w:t>1</w:t>
      </w:r>
      <w:r w:rsidR="00441A40" w:rsidRPr="00E061F9">
        <w:rPr>
          <w:rFonts w:ascii="Times New Roman" w:hAnsi="Times New Roman" w:cs="Times New Roman"/>
          <w:bCs/>
          <w:color w:val="000000" w:themeColor="text1"/>
          <w:sz w:val="22"/>
          <w:szCs w:val="22"/>
        </w:rPr>
        <w:t>)</w:t>
      </w:r>
      <w:r w:rsidR="004857E3" w:rsidRPr="00E061F9">
        <w:rPr>
          <w:rFonts w:ascii="Times New Roman" w:hAnsi="Times New Roman" w:cs="Times New Roman"/>
          <w:bCs/>
          <w:color w:val="000000" w:themeColor="text1"/>
          <w:sz w:val="22"/>
          <w:szCs w:val="22"/>
        </w:rPr>
        <w:t>. Significantly the lowest seed cotton yield</w:t>
      </w:r>
      <w:r w:rsidR="00441A40" w:rsidRPr="00E061F9">
        <w:rPr>
          <w:rFonts w:ascii="Times New Roman" w:hAnsi="Times New Roman" w:cs="Times New Roman"/>
          <w:bCs/>
          <w:color w:val="000000" w:themeColor="text1"/>
          <w:sz w:val="22"/>
          <w:szCs w:val="22"/>
        </w:rPr>
        <w:t xml:space="preserve"> (1793 kg/ha) and</w:t>
      </w:r>
      <w:r w:rsidR="004857E3" w:rsidRPr="00E061F9">
        <w:rPr>
          <w:rFonts w:ascii="Times New Roman" w:hAnsi="Times New Roman" w:cs="Times New Roman"/>
          <w:bCs/>
          <w:color w:val="000000" w:themeColor="text1"/>
          <w:sz w:val="22"/>
          <w:szCs w:val="22"/>
        </w:rPr>
        <w:t xml:space="preserve"> stalk yield </w:t>
      </w:r>
      <w:r w:rsidR="00441A40" w:rsidRPr="00E061F9">
        <w:rPr>
          <w:rFonts w:ascii="Times New Roman" w:hAnsi="Times New Roman" w:cs="Times New Roman"/>
          <w:bCs/>
          <w:color w:val="000000" w:themeColor="text1"/>
          <w:sz w:val="22"/>
          <w:szCs w:val="22"/>
        </w:rPr>
        <w:t xml:space="preserve">(4311 kg/ha) </w:t>
      </w:r>
      <w:r w:rsidR="004857E3" w:rsidRPr="00E061F9">
        <w:rPr>
          <w:rFonts w:ascii="Times New Roman" w:hAnsi="Times New Roman" w:cs="Times New Roman"/>
          <w:bCs/>
          <w:color w:val="000000" w:themeColor="text1"/>
          <w:sz w:val="22"/>
          <w:szCs w:val="22"/>
        </w:rPr>
        <w:t xml:space="preserve">were observed under furrow sowing </w:t>
      </w:r>
      <w:r w:rsidR="00CF2AB2" w:rsidRPr="00E061F9">
        <w:rPr>
          <w:rFonts w:ascii="Times New Roman" w:hAnsi="Times New Roman" w:cs="Times New Roman"/>
          <w:bCs/>
          <w:color w:val="000000" w:themeColor="text1"/>
          <w:sz w:val="22"/>
          <w:szCs w:val="22"/>
        </w:rPr>
        <w:t>(S</w:t>
      </w:r>
      <w:r w:rsidR="00CF2AB2" w:rsidRPr="00E061F9">
        <w:rPr>
          <w:rFonts w:ascii="Times New Roman" w:hAnsi="Times New Roman" w:cs="Times New Roman"/>
          <w:bCs/>
          <w:color w:val="000000" w:themeColor="text1"/>
          <w:sz w:val="22"/>
          <w:szCs w:val="22"/>
          <w:vertAlign w:val="subscript"/>
        </w:rPr>
        <w:t>2</w:t>
      </w:r>
      <w:r w:rsidR="00CF2AB2" w:rsidRPr="00E061F9">
        <w:rPr>
          <w:rFonts w:ascii="Times New Roman" w:hAnsi="Times New Roman" w:cs="Times New Roman"/>
          <w:bCs/>
          <w:color w:val="000000" w:themeColor="text1"/>
          <w:sz w:val="22"/>
          <w:szCs w:val="22"/>
        </w:rPr>
        <w:t>)</w:t>
      </w:r>
      <w:r w:rsidR="00462E6D" w:rsidRPr="00E061F9">
        <w:rPr>
          <w:rFonts w:ascii="Times New Roman" w:hAnsi="Times New Roman" w:cs="Times New Roman"/>
          <w:bCs/>
          <w:color w:val="000000" w:themeColor="text1"/>
          <w:sz w:val="22"/>
          <w:szCs w:val="22"/>
        </w:rPr>
        <w:t xml:space="preserve">. </w:t>
      </w:r>
      <w:r w:rsidR="00441A40" w:rsidRPr="00E061F9">
        <w:rPr>
          <w:rFonts w:ascii="Times New Roman" w:hAnsi="Times New Roman" w:cs="Times New Roman"/>
          <w:bCs/>
          <w:color w:val="000000" w:themeColor="text1"/>
          <w:sz w:val="22"/>
          <w:szCs w:val="22"/>
        </w:rPr>
        <w:t>On an average of</w:t>
      </w:r>
      <w:r w:rsidR="00CF2AB2" w:rsidRPr="00E061F9">
        <w:rPr>
          <w:rFonts w:ascii="Times New Roman" w:hAnsi="Times New Roman" w:cs="Times New Roman"/>
          <w:bCs/>
          <w:color w:val="000000" w:themeColor="text1"/>
          <w:sz w:val="22"/>
          <w:szCs w:val="22"/>
        </w:rPr>
        <w:t xml:space="preserve"> </w:t>
      </w:r>
      <w:r w:rsidR="00441A40" w:rsidRPr="00E061F9">
        <w:rPr>
          <w:rFonts w:ascii="Times New Roman" w:hAnsi="Times New Roman" w:cs="Times New Roman"/>
          <w:bCs/>
          <w:color w:val="000000" w:themeColor="text1"/>
          <w:sz w:val="22"/>
          <w:szCs w:val="22"/>
        </w:rPr>
        <w:t>three</w:t>
      </w:r>
      <w:r w:rsidR="00CF2AB2" w:rsidRPr="00E061F9">
        <w:rPr>
          <w:rFonts w:ascii="Times New Roman" w:hAnsi="Times New Roman" w:cs="Times New Roman"/>
          <w:bCs/>
          <w:color w:val="000000" w:themeColor="text1"/>
          <w:sz w:val="22"/>
          <w:szCs w:val="22"/>
        </w:rPr>
        <w:t xml:space="preserve"> years, the ridge sowing </w:t>
      </w:r>
      <w:r w:rsidR="00441A40" w:rsidRPr="00E061F9">
        <w:rPr>
          <w:rFonts w:ascii="Times New Roman" w:hAnsi="Times New Roman" w:cs="Times New Roman"/>
          <w:bCs/>
          <w:color w:val="000000" w:themeColor="text1"/>
          <w:sz w:val="22"/>
          <w:szCs w:val="22"/>
        </w:rPr>
        <w:t>(S</w:t>
      </w:r>
      <w:r w:rsidR="00441A40" w:rsidRPr="00E061F9">
        <w:rPr>
          <w:rFonts w:ascii="Times New Roman" w:hAnsi="Times New Roman" w:cs="Times New Roman"/>
          <w:bCs/>
          <w:color w:val="000000" w:themeColor="text1"/>
          <w:sz w:val="22"/>
          <w:szCs w:val="22"/>
          <w:vertAlign w:val="subscript"/>
        </w:rPr>
        <w:t>3</w:t>
      </w:r>
      <w:r w:rsidR="00441A40" w:rsidRPr="00E061F9">
        <w:rPr>
          <w:rFonts w:ascii="Times New Roman" w:hAnsi="Times New Roman" w:cs="Times New Roman"/>
          <w:bCs/>
          <w:color w:val="000000" w:themeColor="text1"/>
          <w:sz w:val="22"/>
          <w:szCs w:val="22"/>
        </w:rPr>
        <w:t>) increased</w:t>
      </w:r>
      <w:r w:rsidR="00CF2AB2" w:rsidRPr="00E061F9">
        <w:rPr>
          <w:rFonts w:ascii="Times New Roman" w:hAnsi="Times New Roman" w:cs="Times New Roman"/>
          <w:bCs/>
          <w:color w:val="000000" w:themeColor="text1"/>
          <w:sz w:val="22"/>
          <w:szCs w:val="22"/>
        </w:rPr>
        <w:t xml:space="preserve"> seed cotton yield</w:t>
      </w:r>
      <w:r w:rsidR="00441A40" w:rsidRPr="00E061F9">
        <w:rPr>
          <w:rFonts w:ascii="Times New Roman" w:hAnsi="Times New Roman" w:cs="Times New Roman"/>
          <w:bCs/>
          <w:color w:val="000000" w:themeColor="text1"/>
          <w:sz w:val="22"/>
          <w:szCs w:val="22"/>
        </w:rPr>
        <w:t xml:space="preserve"> to the tune of 7.0% and</w:t>
      </w:r>
      <w:r w:rsidR="00CF2AB2" w:rsidRPr="00E061F9">
        <w:rPr>
          <w:rFonts w:ascii="Times New Roman" w:hAnsi="Times New Roman" w:cs="Times New Roman"/>
          <w:bCs/>
          <w:color w:val="000000" w:themeColor="text1"/>
          <w:sz w:val="22"/>
          <w:szCs w:val="22"/>
        </w:rPr>
        <w:t xml:space="preserve"> stalk yield</w:t>
      </w:r>
      <w:r w:rsidR="00441A40" w:rsidRPr="00E061F9">
        <w:rPr>
          <w:rFonts w:ascii="Times New Roman" w:hAnsi="Times New Roman" w:cs="Times New Roman"/>
          <w:bCs/>
          <w:color w:val="000000" w:themeColor="text1"/>
          <w:sz w:val="22"/>
          <w:szCs w:val="22"/>
        </w:rPr>
        <w:t xml:space="preserve"> 7.5</w:t>
      </w:r>
      <w:r w:rsidR="00CF2AB2" w:rsidRPr="00E061F9">
        <w:rPr>
          <w:rFonts w:ascii="Times New Roman" w:hAnsi="Times New Roman" w:cs="Times New Roman"/>
          <w:bCs/>
          <w:color w:val="000000" w:themeColor="text1"/>
          <w:sz w:val="22"/>
          <w:szCs w:val="22"/>
        </w:rPr>
        <w:t>% over flat bed sowing (S</w:t>
      </w:r>
      <w:r w:rsidR="00CF2AB2" w:rsidRPr="00E061F9">
        <w:rPr>
          <w:rFonts w:ascii="Times New Roman" w:hAnsi="Times New Roman" w:cs="Times New Roman"/>
          <w:bCs/>
          <w:color w:val="000000" w:themeColor="text1"/>
          <w:sz w:val="22"/>
          <w:szCs w:val="22"/>
          <w:vertAlign w:val="subscript"/>
        </w:rPr>
        <w:t>1</w:t>
      </w:r>
      <w:r w:rsidR="00CF2AB2" w:rsidRPr="00E061F9">
        <w:rPr>
          <w:rFonts w:ascii="Times New Roman" w:hAnsi="Times New Roman" w:cs="Times New Roman"/>
          <w:bCs/>
          <w:color w:val="000000" w:themeColor="text1"/>
          <w:sz w:val="22"/>
          <w:szCs w:val="22"/>
        </w:rPr>
        <w:t>).</w:t>
      </w:r>
      <w:r w:rsidR="0043148B" w:rsidRPr="00E061F9">
        <w:rPr>
          <w:rFonts w:ascii="Times New Roman" w:hAnsi="Times New Roman" w:cs="Times New Roman"/>
          <w:bCs/>
          <w:color w:val="000000" w:themeColor="text1"/>
          <w:sz w:val="22"/>
          <w:szCs w:val="22"/>
        </w:rPr>
        <w:t xml:space="preserve"> </w:t>
      </w:r>
      <w:r w:rsidR="00482EC7" w:rsidRPr="00E061F9">
        <w:rPr>
          <w:rFonts w:ascii="Times New Roman" w:hAnsi="Times New Roman" w:cs="Times New Roman"/>
          <w:bCs/>
          <w:color w:val="000000" w:themeColor="text1"/>
          <w:sz w:val="22"/>
          <w:szCs w:val="22"/>
        </w:rPr>
        <w:t xml:space="preserve">The ridge sowing might have conserved soil moisture under stress period as well as drained excess water during waterlogging condition, which enhanced overall growth and development of the crop and resultantly higher yield. </w:t>
      </w:r>
      <w:r w:rsidR="00E35F30" w:rsidRPr="00E061F9">
        <w:rPr>
          <w:rFonts w:ascii="Times New Roman" w:hAnsi="Times New Roman" w:cs="Times New Roman"/>
          <w:bCs/>
          <w:color w:val="000000" w:themeColor="text1"/>
          <w:sz w:val="22"/>
          <w:szCs w:val="22"/>
        </w:rPr>
        <w:t>The results confirm</w:t>
      </w:r>
      <w:r w:rsidR="0043148B" w:rsidRPr="00E061F9">
        <w:rPr>
          <w:rFonts w:ascii="Times New Roman" w:hAnsi="Times New Roman" w:cs="Times New Roman"/>
          <w:bCs/>
          <w:color w:val="000000" w:themeColor="text1"/>
          <w:sz w:val="22"/>
          <w:szCs w:val="22"/>
        </w:rPr>
        <w:t xml:space="preserve"> the </w:t>
      </w:r>
      <w:r w:rsidR="00E35F30" w:rsidRPr="00E061F9">
        <w:rPr>
          <w:rFonts w:ascii="Times New Roman" w:hAnsi="Times New Roman" w:cs="Times New Roman"/>
          <w:bCs/>
          <w:color w:val="000000" w:themeColor="text1"/>
          <w:sz w:val="22"/>
          <w:szCs w:val="22"/>
        </w:rPr>
        <w:t>reports</w:t>
      </w:r>
      <w:r w:rsidR="0043148B" w:rsidRPr="00E061F9">
        <w:rPr>
          <w:rFonts w:ascii="Times New Roman" w:hAnsi="Times New Roman" w:cs="Times New Roman"/>
          <w:bCs/>
          <w:color w:val="000000" w:themeColor="text1"/>
          <w:sz w:val="22"/>
          <w:szCs w:val="22"/>
        </w:rPr>
        <w:t xml:space="preserve"> of </w:t>
      </w:r>
      <w:r w:rsidR="00F34E06" w:rsidRPr="00E061F9">
        <w:rPr>
          <w:rFonts w:ascii="Times New Roman" w:hAnsi="Times New Roman" w:cs="Times New Roman"/>
          <w:bCs/>
          <w:color w:val="000000" w:themeColor="text1"/>
          <w:sz w:val="22"/>
          <w:szCs w:val="22"/>
        </w:rPr>
        <w:t xml:space="preserve">Sharma </w:t>
      </w:r>
      <w:r w:rsidR="00F34E06" w:rsidRPr="00E061F9">
        <w:rPr>
          <w:rFonts w:ascii="Times New Roman" w:hAnsi="Times New Roman" w:cs="Times New Roman"/>
          <w:bCs/>
          <w:i/>
          <w:color w:val="000000" w:themeColor="text1"/>
          <w:sz w:val="22"/>
          <w:szCs w:val="22"/>
        </w:rPr>
        <w:t xml:space="preserve">et al. </w:t>
      </w:r>
      <w:r w:rsidR="00E428F2" w:rsidRPr="00E061F9">
        <w:rPr>
          <w:rFonts w:ascii="Times New Roman" w:hAnsi="Times New Roman" w:cs="Times New Roman"/>
          <w:bCs/>
          <w:color w:val="000000" w:themeColor="text1"/>
          <w:sz w:val="22"/>
          <w:szCs w:val="22"/>
        </w:rPr>
        <w:t>[1]</w:t>
      </w:r>
      <w:r w:rsidR="00F34E06" w:rsidRPr="00E061F9">
        <w:rPr>
          <w:rFonts w:ascii="Times New Roman" w:hAnsi="Times New Roman" w:cs="Times New Roman"/>
          <w:bCs/>
          <w:color w:val="000000" w:themeColor="text1"/>
          <w:sz w:val="22"/>
          <w:szCs w:val="22"/>
        </w:rPr>
        <w:t xml:space="preserve">, </w:t>
      </w:r>
      <w:r w:rsidR="00583B23" w:rsidRPr="00E061F9">
        <w:rPr>
          <w:rFonts w:ascii="Times New Roman" w:hAnsi="Times New Roman" w:cs="Times New Roman"/>
          <w:bCs/>
          <w:color w:val="000000" w:themeColor="text1"/>
          <w:sz w:val="22"/>
          <w:szCs w:val="22"/>
        </w:rPr>
        <w:t xml:space="preserve">Buttar </w:t>
      </w:r>
      <w:r w:rsidR="00583B23" w:rsidRPr="00E061F9">
        <w:rPr>
          <w:rFonts w:ascii="Times New Roman" w:hAnsi="Times New Roman" w:cs="Times New Roman"/>
          <w:bCs/>
          <w:i/>
          <w:color w:val="000000" w:themeColor="text1"/>
          <w:sz w:val="22"/>
          <w:szCs w:val="22"/>
        </w:rPr>
        <w:t xml:space="preserve">et al. </w:t>
      </w:r>
      <w:r w:rsidR="00E428F2" w:rsidRPr="00E061F9">
        <w:rPr>
          <w:rFonts w:ascii="Times New Roman" w:hAnsi="Times New Roman" w:cs="Times New Roman"/>
          <w:bCs/>
          <w:color w:val="000000" w:themeColor="text1"/>
          <w:sz w:val="22"/>
          <w:szCs w:val="22"/>
        </w:rPr>
        <w:t>[4]</w:t>
      </w:r>
      <w:r w:rsidR="00583B23" w:rsidRPr="00E061F9">
        <w:rPr>
          <w:rFonts w:ascii="Times New Roman" w:hAnsi="Times New Roman" w:cs="Times New Roman"/>
          <w:bCs/>
          <w:color w:val="000000" w:themeColor="text1"/>
          <w:sz w:val="22"/>
          <w:szCs w:val="22"/>
        </w:rPr>
        <w:t xml:space="preserve"> and </w:t>
      </w:r>
      <w:r w:rsidR="0043148B" w:rsidRPr="00E061F9">
        <w:rPr>
          <w:rFonts w:ascii="Times New Roman" w:hAnsi="Times New Roman" w:cs="Times New Roman"/>
          <w:bCs/>
          <w:color w:val="000000" w:themeColor="text1"/>
          <w:sz w:val="22"/>
          <w:szCs w:val="22"/>
        </w:rPr>
        <w:t xml:space="preserve">Patel </w:t>
      </w:r>
      <w:r w:rsidR="0043148B" w:rsidRPr="00E061F9">
        <w:rPr>
          <w:rFonts w:ascii="Times New Roman" w:hAnsi="Times New Roman" w:cs="Times New Roman"/>
          <w:bCs/>
          <w:i/>
          <w:color w:val="000000" w:themeColor="text1"/>
          <w:sz w:val="22"/>
          <w:szCs w:val="22"/>
        </w:rPr>
        <w:t xml:space="preserve">et al. </w:t>
      </w:r>
      <w:r w:rsidR="00E428F2" w:rsidRPr="00E061F9">
        <w:rPr>
          <w:rFonts w:ascii="Times New Roman" w:hAnsi="Times New Roman" w:cs="Times New Roman"/>
          <w:bCs/>
          <w:color w:val="000000" w:themeColor="text1"/>
          <w:sz w:val="22"/>
          <w:szCs w:val="22"/>
        </w:rPr>
        <w:t>[5]</w:t>
      </w:r>
      <w:r w:rsidR="0043148B" w:rsidRPr="00E061F9">
        <w:rPr>
          <w:rFonts w:ascii="Times New Roman" w:hAnsi="Times New Roman" w:cs="Times New Roman"/>
          <w:bCs/>
          <w:color w:val="000000" w:themeColor="text1"/>
          <w:sz w:val="22"/>
          <w:szCs w:val="22"/>
        </w:rPr>
        <w:t>.</w:t>
      </w:r>
      <w:r w:rsidR="00E061F9">
        <w:rPr>
          <w:rFonts w:ascii="Times New Roman" w:hAnsi="Times New Roman" w:cs="Times New Roman"/>
          <w:bCs/>
          <w:color w:val="000000" w:themeColor="text1"/>
          <w:sz w:val="22"/>
          <w:szCs w:val="22"/>
        </w:rPr>
        <w:t xml:space="preserve"> </w:t>
      </w:r>
      <w:r w:rsidR="00E35F30" w:rsidRPr="00E061F9">
        <w:rPr>
          <w:rFonts w:ascii="Times New Roman" w:hAnsi="Times New Roman" w:cs="Times New Roman"/>
          <w:bCs/>
          <w:color w:val="000000" w:themeColor="text1"/>
          <w:sz w:val="22"/>
          <w:szCs w:val="22"/>
        </w:rPr>
        <w:t>The ridge sowing (S</w:t>
      </w:r>
      <w:r w:rsidR="00E35F30" w:rsidRPr="00E061F9">
        <w:rPr>
          <w:rFonts w:ascii="Times New Roman" w:hAnsi="Times New Roman" w:cs="Times New Roman"/>
          <w:bCs/>
          <w:color w:val="000000" w:themeColor="text1"/>
          <w:sz w:val="22"/>
          <w:szCs w:val="22"/>
          <w:vertAlign w:val="subscript"/>
        </w:rPr>
        <w:t>3</w:t>
      </w:r>
      <w:r w:rsidR="00E35F30" w:rsidRPr="00E061F9">
        <w:rPr>
          <w:rFonts w:ascii="Times New Roman" w:hAnsi="Times New Roman" w:cs="Times New Roman"/>
          <w:bCs/>
          <w:color w:val="000000" w:themeColor="text1"/>
          <w:sz w:val="22"/>
          <w:szCs w:val="22"/>
        </w:rPr>
        <w:t>) accrued maximum net return (Rs. 68,547/ha) and B:</w:t>
      </w:r>
      <w:r w:rsidR="00BF33AE">
        <w:rPr>
          <w:rFonts w:ascii="Times New Roman" w:hAnsi="Times New Roman" w:cs="Times New Roman"/>
          <w:bCs/>
          <w:color w:val="000000" w:themeColor="text1"/>
          <w:sz w:val="22"/>
          <w:szCs w:val="22"/>
        </w:rPr>
        <w:t xml:space="preserve"> </w:t>
      </w:r>
      <w:r w:rsidR="00E35F30" w:rsidRPr="00E061F9">
        <w:rPr>
          <w:rFonts w:ascii="Times New Roman" w:hAnsi="Times New Roman" w:cs="Times New Roman"/>
          <w:bCs/>
          <w:color w:val="000000" w:themeColor="text1"/>
          <w:sz w:val="22"/>
          <w:szCs w:val="22"/>
        </w:rPr>
        <w:t>C (4.04), closely followed by the flat bed sowing (S</w:t>
      </w:r>
      <w:r w:rsidR="00E35F30" w:rsidRPr="00E061F9">
        <w:rPr>
          <w:rFonts w:ascii="Times New Roman" w:hAnsi="Times New Roman" w:cs="Times New Roman"/>
          <w:bCs/>
          <w:color w:val="000000" w:themeColor="text1"/>
          <w:sz w:val="22"/>
          <w:szCs w:val="22"/>
          <w:vertAlign w:val="subscript"/>
        </w:rPr>
        <w:t>1</w:t>
      </w:r>
      <w:r w:rsidR="00E35F30" w:rsidRPr="00E061F9">
        <w:rPr>
          <w:rFonts w:ascii="Times New Roman" w:hAnsi="Times New Roman" w:cs="Times New Roman"/>
          <w:bCs/>
          <w:color w:val="000000" w:themeColor="text1"/>
          <w:sz w:val="22"/>
          <w:szCs w:val="22"/>
        </w:rPr>
        <w:t>) having net return of Rs. 63,058 /ha) and B:C of 3.85.</w:t>
      </w:r>
      <w:r w:rsidR="00E061F9">
        <w:rPr>
          <w:rFonts w:ascii="Times New Roman" w:hAnsi="Times New Roman" w:cs="Times New Roman"/>
          <w:bCs/>
          <w:color w:val="000000" w:themeColor="text1"/>
          <w:sz w:val="22"/>
          <w:szCs w:val="22"/>
        </w:rPr>
        <w:t xml:space="preserve"> </w:t>
      </w:r>
      <w:r w:rsidR="00482EC7" w:rsidRPr="00E061F9">
        <w:rPr>
          <w:rFonts w:ascii="Times New Roman" w:hAnsi="Times New Roman" w:cs="Times New Roman"/>
          <w:bCs/>
          <w:color w:val="000000" w:themeColor="text1"/>
          <w:sz w:val="22"/>
          <w:szCs w:val="22"/>
        </w:rPr>
        <w:t>The interaction between tillage practices and sowing patterns remained non-significant for all the characters under study.</w:t>
      </w:r>
    </w:p>
    <w:p w:rsidR="00482EC7" w:rsidRPr="00E061F9" w:rsidRDefault="00482EC7" w:rsidP="00E061F9">
      <w:pPr>
        <w:spacing w:after="0"/>
        <w:jc w:val="both"/>
        <w:rPr>
          <w:rFonts w:ascii="Times New Roman" w:hAnsi="Times New Roman" w:cs="Times New Roman"/>
          <w:b/>
          <w:color w:val="000000" w:themeColor="text1"/>
          <w:sz w:val="22"/>
          <w:szCs w:val="22"/>
        </w:rPr>
      </w:pPr>
    </w:p>
    <w:p w:rsidR="00D073FE" w:rsidRPr="00E061F9" w:rsidRDefault="00D073FE" w:rsidP="00E061F9">
      <w:pPr>
        <w:spacing w:after="0"/>
        <w:jc w:val="both"/>
        <w:rPr>
          <w:rFonts w:ascii="Times New Roman" w:hAnsi="Times New Roman" w:cs="Times New Roman"/>
          <w:b/>
          <w:color w:val="000000" w:themeColor="text1"/>
        </w:rPr>
      </w:pPr>
      <w:r w:rsidRPr="00E061F9">
        <w:rPr>
          <w:rFonts w:ascii="Times New Roman" w:hAnsi="Times New Roman" w:cs="Times New Roman"/>
          <w:b/>
          <w:color w:val="000000" w:themeColor="text1"/>
        </w:rPr>
        <w:t>REFERENCES</w:t>
      </w:r>
    </w:p>
    <w:p w:rsidR="00E428F2" w:rsidRPr="00E061F9" w:rsidRDefault="00E428F2" w:rsidP="00E061F9">
      <w:pPr>
        <w:pStyle w:val="ListParagraph"/>
        <w:numPr>
          <w:ilvl w:val="0"/>
          <w:numId w:val="2"/>
        </w:numPr>
        <w:spacing w:after="0"/>
        <w:ind w:left="360" w:hanging="360"/>
        <w:jc w:val="both"/>
        <w:rPr>
          <w:rFonts w:ascii="Times New Roman" w:hAnsi="Times New Roman" w:cs="Times New Roman"/>
          <w:bCs/>
          <w:color w:val="000000" w:themeColor="text1"/>
          <w:sz w:val="22"/>
          <w:szCs w:val="22"/>
        </w:rPr>
      </w:pPr>
      <w:r w:rsidRPr="00E061F9">
        <w:rPr>
          <w:rFonts w:ascii="Times New Roman" w:hAnsi="Times New Roman" w:cs="Times New Roman"/>
          <w:color w:val="000000" w:themeColor="text1"/>
          <w:sz w:val="22"/>
          <w:szCs w:val="22"/>
        </w:rPr>
        <w:t xml:space="preserve">Sharma RA, Thakur HS and Holkar S. Effect of tillage, land and fertilizer treatments on growth and productivity of rainfed cotton on vertisols. </w:t>
      </w:r>
      <w:r w:rsidRPr="00E061F9">
        <w:rPr>
          <w:rFonts w:ascii="Times New Roman" w:hAnsi="Times New Roman" w:cs="Times New Roman"/>
          <w:i/>
          <w:color w:val="000000" w:themeColor="text1"/>
          <w:sz w:val="22"/>
          <w:szCs w:val="22"/>
        </w:rPr>
        <w:t>Indian Journal of Dryland Agricultural Research and Development</w:t>
      </w:r>
      <w:r w:rsidRPr="00E061F9">
        <w:rPr>
          <w:rFonts w:ascii="Times New Roman" w:hAnsi="Times New Roman" w:cs="Times New Roman"/>
          <w:color w:val="000000" w:themeColor="text1"/>
          <w:sz w:val="22"/>
          <w:szCs w:val="22"/>
        </w:rPr>
        <w:t xml:space="preserve">, 2005; </w:t>
      </w:r>
      <w:r w:rsidRPr="00E061F9">
        <w:rPr>
          <w:rFonts w:ascii="Times New Roman" w:hAnsi="Times New Roman" w:cs="Times New Roman"/>
          <w:bCs/>
          <w:color w:val="000000" w:themeColor="text1"/>
          <w:sz w:val="22"/>
          <w:szCs w:val="22"/>
        </w:rPr>
        <w:t>20(2): 131</w:t>
      </w:r>
      <w:r w:rsidR="00CA6E94" w:rsidRPr="00E061F9">
        <w:rPr>
          <w:rFonts w:ascii="Times New Roman" w:hAnsi="Times New Roman" w:cs="Times New Roman"/>
          <w:bCs/>
          <w:color w:val="000000" w:themeColor="text1"/>
          <w:sz w:val="22"/>
          <w:szCs w:val="22"/>
        </w:rPr>
        <w:t>–</w:t>
      </w:r>
      <w:r w:rsidRPr="00E061F9">
        <w:rPr>
          <w:rFonts w:ascii="Times New Roman" w:hAnsi="Times New Roman" w:cs="Times New Roman"/>
          <w:bCs/>
          <w:color w:val="000000" w:themeColor="text1"/>
          <w:sz w:val="22"/>
          <w:szCs w:val="22"/>
        </w:rPr>
        <w:t>136</w:t>
      </w:r>
      <w:r w:rsidR="00CA7D70" w:rsidRPr="00E061F9">
        <w:rPr>
          <w:rFonts w:ascii="Times New Roman" w:hAnsi="Times New Roman" w:cs="Times New Roman"/>
          <w:bCs/>
          <w:color w:val="000000" w:themeColor="text1"/>
          <w:sz w:val="22"/>
          <w:szCs w:val="22"/>
        </w:rPr>
        <w:t>p</w:t>
      </w:r>
      <w:r w:rsidRPr="00E061F9">
        <w:rPr>
          <w:rFonts w:ascii="Times New Roman" w:hAnsi="Times New Roman" w:cs="Times New Roman"/>
          <w:bCs/>
          <w:color w:val="000000" w:themeColor="text1"/>
          <w:sz w:val="22"/>
          <w:szCs w:val="22"/>
        </w:rPr>
        <w:t>.</w:t>
      </w:r>
    </w:p>
    <w:p w:rsidR="00E428F2" w:rsidRPr="00E061F9" w:rsidRDefault="00E428F2" w:rsidP="00E061F9">
      <w:pPr>
        <w:pStyle w:val="ListParagraph"/>
        <w:numPr>
          <w:ilvl w:val="0"/>
          <w:numId w:val="2"/>
        </w:numPr>
        <w:spacing w:after="0"/>
        <w:ind w:left="360" w:hanging="360"/>
        <w:jc w:val="both"/>
        <w:rPr>
          <w:rFonts w:ascii="Times New Roman" w:hAnsi="Times New Roman" w:cs="Times New Roman"/>
          <w:bCs/>
          <w:color w:val="000000" w:themeColor="text1"/>
          <w:sz w:val="22"/>
          <w:szCs w:val="22"/>
        </w:rPr>
      </w:pPr>
      <w:r w:rsidRPr="00E061F9">
        <w:rPr>
          <w:rFonts w:ascii="Times New Roman" w:hAnsi="Times New Roman" w:cs="Times New Roman"/>
          <w:color w:val="000000" w:themeColor="text1"/>
          <w:sz w:val="22"/>
          <w:szCs w:val="22"/>
        </w:rPr>
        <w:t>Brar AS and Kaur M. Effect of different tillage practices on the growth and yield of cotton (</w:t>
      </w:r>
      <w:r w:rsidRPr="00E061F9">
        <w:rPr>
          <w:rFonts w:ascii="Times New Roman" w:hAnsi="Times New Roman" w:cs="Times New Roman"/>
          <w:i/>
          <w:color w:val="000000" w:themeColor="text1"/>
          <w:sz w:val="22"/>
          <w:szCs w:val="22"/>
        </w:rPr>
        <w:t>Gossypium hirsutum</w:t>
      </w:r>
      <w:r w:rsidRPr="00E061F9">
        <w:rPr>
          <w:rFonts w:ascii="Times New Roman" w:hAnsi="Times New Roman" w:cs="Times New Roman"/>
          <w:color w:val="000000" w:themeColor="text1"/>
          <w:sz w:val="22"/>
          <w:szCs w:val="22"/>
        </w:rPr>
        <w:t xml:space="preserve"> L.). </w:t>
      </w:r>
      <w:r w:rsidRPr="00E061F9">
        <w:rPr>
          <w:rFonts w:ascii="Times New Roman" w:hAnsi="Times New Roman" w:cs="Times New Roman"/>
          <w:i/>
          <w:color w:val="000000" w:themeColor="text1"/>
          <w:sz w:val="22"/>
          <w:szCs w:val="22"/>
        </w:rPr>
        <w:t>Journal of Cotton Research and Development</w:t>
      </w:r>
      <w:r w:rsidRPr="00E061F9">
        <w:rPr>
          <w:rFonts w:ascii="Times New Roman" w:hAnsi="Times New Roman" w:cs="Times New Roman"/>
          <w:color w:val="000000" w:themeColor="text1"/>
          <w:sz w:val="22"/>
          <w:szCs w:val="22"/>
        </w:rPr>
        <w:t xml:space="preserve">, 2007; </w:t>
      </w:r>
      <w:r w:rsidRPr="00E061F9">
        <w:rPr>
          <w:rFonts w:ascii="Times New Roman" w:hAnsi="Times New Roman" w:cs="Times New Roman"/>
          <w:bCs/>
          <w:color w:val="000000" w:themeColor="text1"/>
          <w:sz w:val="22"/>
          <w:szCs w:val="22"/>
        </w:rPr>
        <w:t>21(2): 212</w:t>
      </w:r>
      <w:r w:rsidR="00CA6E94" w:rsidRPr="00E061F9">
        <w:rPr>
          <w:rFonts w:ascii="Times New Roman" w:hAnsi="Times New Roman" w:cs="Times New Roman"/>
          <w:bCs/>
          <w:color w:val="000000" w:themeColor="text1"/>
          <w:sz w:val="22"/>
          <w:szCs w:val="22"/>
        </w:rPr>
        <w:t>–</w:t>
      </w:r>
      <w:r w:rsidRPr="00E061F9">
        <w:rPr>
          <w:rFonts w:ascii="Times New Roman" w:hAnsi="Times New Roman" w:cs="Times New Roman"/>
          <w:bCs/>
          <w:color w:val="000000" w:themeColor="text1"/>
          <w:sz w:val="22"/>
          <w:szCs w:val="22"/>
        </w:rPr>
        <w:t>213</w:t>
      </w:r>
      <w:r w:rsidR="00CA7D70" w:rsidRPr="00E061F9">
        <w:rPr>
          <w:rFonts w:ascii="Times New Roman" w:hAnsi="Times New Roman" w:cs="Times New Roman"/>
          <w:bCs/>
          <w:color w:val="000000" w:themeColor="text1"/>
          <w:sz w:val="22"/>
          <w:szCs w:val="22"/>
        </w:rPr>
        <w:t>p</w:t>
      </w:r>
      <w:r w:rsidRPr="00E061F9">
        <w:rPr>
          <w:rFonts w:ascii="Times New Roman" w:hAnsi="Times New Roman" w:cs="Times New Roman"/>
          <w:bCs/>
          <w:color w:val="000000" w:themeColor="text1"/>
          <w:sz w:val="22"/>
          <w:szCs w:val="22"/>
        </w:rPr>
        <w:t>.</w:t>
      </w:r>
    </w:p>
    <w:p w:rsidR="00E428F2" w:rsidRPr="00E061F9" w:rsidRDefault="00E428F2" w:rsidP="00E061F9">
      <w:pPr>
        <w:pStyle w:val="ListParagraph"/>
        <w:numPr>
          <w:ilvl w:val="0"/>
          <w:numId w:val="2"/>
        </w:numPr>
        <w:spacing w:after="0"/>
        <w:ind w:left="360" w:hanging="360"/>
        <w:jc w:val="both"/>
        <w:rPr>
          <w:rFonts w:ascii="Times New Roman" w:hAnsi="Times New Roman" w:cs="Times New Roman"/>
          <w:bCs/>
          <w:color w:val="000000" w:themeColor="text1"/>
          <w:sz w:val="22"/>
          <w:szCs w:val="22"/>
        </w:rPr>
      </w:pPr>
      <w:r w:rsidRPr="00E061F9">
        <w:rPr>
          <w:rFonts w:ascii="Times New Roman" w:hAnsi="Times New Roman" w:cs="Times New Roman"/>
          <w:color w:val="000000" w:themeColor="text1"/>
          <w:sz w:val="22"/>
          <w:szCs w:val="22"/>
        </w:rPr>
        <w:t xml:space="preserve">Sekhon KS, Buttar GS, Sidhu BS and Singh S. Tillage and nitrogen fertilization effects on yield and water expense efficiency of Bt cotton hybrid. </w:t>
      </w:r>
      <w:r w:rsidRPr="00E061F9">
        <w:rPr>
          <w:rFonts w:ascii="Times New Roman" w:hAnsi="Times New Roman" w:cs="Times New Roman"/>
          <w:i/>
          <w:color w:val="000000" w:themeColor="text1"/>
          <w:sz w:val="22"/>
          <w:szCs w:val="22"/>
        </w:rPr>
        <w:t>Journal of Cotton Research and Development</w:t>
      </w:r>
      <w:r w:rsidRPr="00E061F9">
        <w:rPr>
          <w:rFonts w:ascii="Times New Roman" w:hAnsi="Times New Roman" w:cs="Times New Roman"/>
          <w:color w:val="000000" w:themeColor="text1"/>
          <w:sz w:val="22"/>
          <w:szCs w:val="22"/>
        </w:rPr>
        <w:t xml:space="preserve">, </w:t>
      </w:r>
      <w:r w:rsidRPr="00E061F9">
        <w:rPr>
          <w:rFonts w:ascii="Times New Roman" w:hAnsi="Times New Roman" w:cs="Times New Roman"/>
          <w:bCs/>
          <w:color w:val="000000" w:themeColor="text1"/>
          <w:sz w:val="22"/>
          <w:szCs w:val="22"/>
        </w:rPr>
        <w:t>2011; 25(1): 55</w:t>
      </w:r>
      <w:r w:rsidR="00CA6E94" w:rsidRPr="00E061F9">
        <w:rPr>
          <w:rFonts w:ascii="Times New Roman" w:hAnsi="Times New Roman" w:cs="Times New Roman"/>
          <w:bCs/>
          <w:color w:val="000000" w:themeColor="text1"/>
          <w:sz w:val="22"/>
          <w:szCs w:val="22"/>
        </w:rPr>
        <w:t>–</w:t>
      </w:r>
      <w:r w:rsidRPr="00E061F9">
        <w:rPr>
          <w:rFonts w:ascii="Times New Roman" w:hAnsi="Times New Roman" w:cs="Times New Roman"/>
          <w:bCs/>
          <w:color w:val="000000" w:themeColor="text1"/>
          <w:sz w:val="22"/>
          <w:szCs w:val="22"/>
        </w:rPr>
        <w:t>58</w:t>
      </w:r>
      <w:r w:rsidR="00CA7D70" w:rsidRPr="00E061F9">
        <w:rPr>
          <w:rFonts w:ascii="Times New Roman" w:hAnsi="Times New Roman" w:cs="Times New Roman"/>
          <w:bCs/>
          <w:color w:val="000000" w:themeColor="text1"/>
          <w:sz w:val="22"/>
          <w:szCs w:val="22"/>
        </w:rPr>
        <w:t>p</w:t>
      </w:r>
      <w:r w:rsidRPr="00E061F9">
        <w:rPr>
          <w:rFonts w:ascii="Times New Roman" w:hAnsi="Times New Roman" w:cs="Times New Roman"/>
          <w:bCs/>
          <w:color w:val="000000" w:themeColor="text1"/>
          <w:sz w:val="22"/>
          <w:szCs w:val="22"/>
        </w:rPr>
        <w:t>.</w:t>
      </w:r>
    </w:p>
    <w:p w:rsidR="00E428F2" w:rsidRPr="00E061F9" w:rsidRDefault="00E428F2" w:rsidP="00E061F9">
      <w:pPr>
        <w:pStyle w:val="ListParagraph"/>
        <w:numPr>
          <w:ilvl w:val="0"/>
          <w:numId w:val="2"/>
        </w:numPr>
        <w:spacing w:after="0"/>
        <w:ind w:left="360" w:hanging="360"/>
        <w:jc w:val="both"/>
        <w:rPr>
          <w:rFonts w:ascii="Times New Roman" w:hAnsi="Times New Roman" w:cs="Times New Roman"/>
          <w:bCs/>
          <w:color w:val="000000" w:themeColor="text1"/>
          <w:sz w:val="22"/>
          <w:szCs w:val="22"/>
        </w:rPr>
      </w:pPr>
      <w:r w:rsidRPr="00E061F9">
        <w:rPr>
          <w:rFonts w:ascii="Times New Roman" w:hAnsi="Times New Roman" w:cs="Times New Roman"/>
          <w:color w:val="000000" w:themeColor="text1"/>
          <w:sz w:val="22"/>
          <w:szCs w:val="22"/>
        </w:rPr>
        <w:t xml:space="preserve">Buttar GS, Mahey RK and Aggarwal N. Effect of sowing dates, planting methods and irrigation scheduling on the growth and yield of American cotton (Gossypium hirsutum). </w:t>
      </w:r>
      <w:r w:rsidRPr="00E061F9">
        <w:rPr>
          <w:rFonts w:ascii="Times New Roman" w:hAnsi="Times New Roman" w:cs="Times New Roman"/>
          <w:i/>
          <w:color w:val="000000" w:themeColor="text1"/>
          <w:sz w:val="22"/>
          <w:szCs w:val="22"/>
        </w:rPr>
        <w:t>Journal of Cotton Research and Development</w:t>
      </w:r>
      <w:r w:rsidRPr="00E061F9">
        <w:rPr>
          <w:rFonts w:ascii="Times New Roman" w:hAnsi="Times New Roman" w:cs="Times New Roman"/>
          <w:color w:val="000000" w:themeColor="text1"/>
          <w:sz w:val="22"/>
          <w:szCs w:val="22"/>
        </w:rPr>
        <w:t xml:space="preserve">, 2005; </w:t>
      </w:r>
      <w:r w:rsidRPr="00E061F9">
        <w:rPr>
          <w:rFonts w:ascii="Times New Roman" w:hAnsi="Times New Roman" w:cs="Times New Roman"/>
          <w:bCs/>
          <w:color w:val="000000" w:themeColor="text1"/>
          <w:sz w:val="22"/>
          <w:szCs w:val="22"/>
        </w:rPr>
        <w:t>19(2): 213</w:t>
      </w:r>
      <w:r w:rsidR="00CA6E94" w:rsidRPr="00E061F9">
        <w:rPr>
          <w:rFonts w:ascii="Times New Roman" w:hAnsi="Times New Roman" w:cs="Times New Roman"/>
          <w:bCs/>
          <w:color w:val="000000" w:themeColor="text1"/>
          <w:sz w:val="22"/>
          <w:szCs w:val="22"/>
        </w:rPr>
        <w:t>–</w:t>
      </w:r>
      <w:r w:rsidRPr="00E061F9">
        <w:rPr>
          <w:rFonts w:ascii="Times New Roman" w:hAnsi="Times New Roman" w:cs="Times New Roman"/>
          <w:bCs/>
          <w:color w:val="000000" w:themeColor="text1"/>
          <w:sz w:val="22"/>
          <w:szCs w:val="22"/>
        </w:rPr>
        <w:t>215</w:t>
      </w:r>
      <w:r w:rsidR="00CA7D70" w:rsidRPr="00E061F9">
        <w:rPr>
          <w:rFonts w:ascii="Times New Roman" w:hAnsi="Times New Roman" w:cs="Times New Roman"/>
          <w:bCs/>
          <w:color w:val="000000" w:themeColor="text1"/>
          <w:sz w:val="22"/>
          <w:szCs w:val="22"/>
        </w:rPr>
        <w:t>p</w:t>
      </w:r>
    </w:p>
    <w:p w:rsidR="00B505DA" w:rsidRPr="00E061F9" w:rsidRDefault="00E428F2" w:rsidP="00E061F9">
      <w:pPr>
        <w:pStyle w:val="ListParagraph"/>
        <w:numPr>
          <w:ilvl w:val="0"/>
          <w:numId w:val="2"/>
        </w:numPr>
        <w:spacing w:after="0"/>
        <w:ind w:left="360" w:hanging="360"/>
        <w:jc w:val="both"/>
        <w:rPr>
          <w:rFonts w:ascii="Times New Roman" w:hAnsi="Times New Roman" w:cs="Times New Roman"/>
          <w:color w:val="000000" w:themeColor="text1"/>
          <w:sz w:val="22"/>
          <w:szCs w:val="22"/>
        </w:rPr>
      </w:pPr>
      <w:r w:rsidRPr="00E061F9">
        <w:rPr>
          <w:rFonts w:ascii="Times New Roman" w:hAnsi="Times New Roman" w:cs="Times New Roman"/>
          <w:color w:val="000000" w:themeColor="text1"/>
          <w:sz w:val="22"/>
          <w:szCs w:val="22"/>
        </w:rPr>
        <w:t>Patel JG, Upadhyay PN and Kumar V. Effect of depth of tillage and land configuration on yield and quality of cotton (</w:t>
      </w:r>
      <w:r w:rsidRPr="00E061F9">
        <w:rPr>
          <w:rFonts w:ascii="Times New Roman" w:hAnsi="Times New Roman" w:cs="Times New Roman"/>
          <w:i/>
          <w:color w:val="000000" w:themeColor="text1"/>
          <w:sz w:val="22"/>
          <w:szCs w:val="22"/>
        </w:rPr>
        <w:t>Gossypium hirsutum</w:t>
      </w:r>
      <w:r w:rsidRPr="00E061F9">
        <w:rPr>
          <w:rFonts w:ascii="Times New Roman" w:hAnsi="Times New Roman" w:cs="Times New Roman"/>
          <w:color w:val="000000" w:themeColor="text1"/>
          <w:sz w:val="22"/>
          <w:szCs w:val="22"/>
        </w:rPr>
        <w:t xml:space="preserve"> L.) under south Gujarat condition. </w:t>
      </w:r>
      <w:r w:rsidRPr="00E061F9">
        <w:rPr>
          <w:rFonts w:ascii="Times New Roman" w:hAnsi="Times New Roman" w:cs="Times New Roman"/>
          <w:i/>
          <w:color w:val="000000" w:themeColor="text1"/>
          <w:sz w:val="22"/>
          <w:szCs w:val="22"/>
        </w:rPr>
        <w:t>Journal of Cotton Research and Development</w:t>
      </w:r>
      <w:r w:rsidRPr="00E061F9">
        <w:rPr>
          <w:rFonts w:ascii="Times New Roman" w:hAnsi="Times New Roman" w:cs="Times New Roman"/>
          <w:color w:val="000000" w:themeColor="text1"/>
          <w:sz w:val="22"/>
          <w:szCs w:val="22"/>
        </w:rPr>
        <w:t>, 2009; 23(1): 64</w:t>
      </w:r>
      <w:r w:rsidR="00CA6E94" w:rsidRPr="00E061F9">
        <w:rPr>
          <w:rFonts w:ascii="Times New Roman" w:hAnsi="Times New Roman" w:cs="Times New Roman"/>
          <w:color w:val="000000" w:themeColor="text1"/>
          <w:sz w:val="22"/>
          <w:szCs w:val="22"/>
        </w:rPr>
        <w:t>–</w:t>
      </w:r>
      <w:r w:rsidRPr="00E061F9">
        <w:rPr>
          <w:rFonts w:ascii="Times New Roman" w:hAnsi="Times New Roman" w:cs="Times New Roman"/>
          <w:color w:val="000000" w:themeColor="text1"/>
          <w:sz w:val="22"/>
          <w:szCs w:val="22"/>
        </w:rPr>
        <w:t>67</w:t>
      </w:r>
      <w:r w:rsidR="00CA7D70" w:rsidRPr="00E061F9">
        <w:rPr>
          <w:rFonts w:ascii="Times New Roman" w:hAnsi="Times New Roman" w:cs="Times New Roman"/>
          <w:color w:val="000000" w:themeColor="text1"/>
          <w:sz w:val="22"/>
          <w:szCs w:val="22"/>
        </w:rPr>
        <w:t>p</w:t>
      </w:r>
      <w:r w:rsidRPr="00E061F9">
        <w:rPr>
          <w:rFonts w:ascii="Times New Roman" w:hAnsi="Times New Roman" w:cs="Times New Roman"/>
          <w:color w:val="000000" w:themeColor="text1"/>
          <w:sz w:val="22"/>
          <w:szCs w:val="22"/>
        </w:rPr>
        <w:t>.</w:t>
      </w:r>
    </w:p>
    <w:p w:rsidR="00E35F30" w:rsidRPr="00E061F9" w:rsidRDefault="00E35F30" w:rsidP="00E061F9">
      <w:pPr>
        <w:spacing w:after="0"/>
        <w:ind w:left="360" w:hanging="360"/>
        <w:jc w:val="both"/>
        <w:rPr>
          <w:rFonts w:ascii="Times New Roman" w:hAnsi="Times New Roman" w:cs="Times New Roman"/>
          <w:color w:val="000000" w:themeColor="text1"/>
          <w:sz w:val="22"/>
          <w:szCs w:val="22"/>
        </w:rPr>
        <w:sectPr w:rsidR="00E35F30" w:rsidRPr="00E061F9" w:rsidSect="00ED5129">
          <w:headerReference w:type="first" r:id="rId16"/>
          <w:type w:val="continuous"/>
          <w:pgSz w:w="11906" w:h="16838" w:code="9"/>
          <w:pgMar w:top="1440" w:right="1440" w:bottom="1440" w:left="1440" w:header="864" w:footer="720" w:gutter="0"/>
          <w:cols w:num="2" w:space="720"/>
          <w:titlePg/>
          <w:docGrid w:linePitch="360"/>
        </w:sectPr>
      </w:pPr>
    </w:p>
    <w:p w:rsidR="00482EC7" w:rsidRPr="00E061F9" w:rsidRDefault="00482EC7" w:rsidP="00493AC4">
      <w:pPr>
        <w:spacing w:after="0"/>
        <w:jc w:val="both"/>
        <w:rPr>
          <w:rFonts w:ascii="Times New Roman" w:hAnsi="Times New Roman" w:cs="Times New Roman"/>
          <w:b/>
          <w:bCs/>
          <w:i/>
          <w:iCs/>
          <w:color w:val="000000" w:themeColor="text1"/>
          <w:sz w:val="22"/>
          <w:szCs w:val="22"/>
        </w:rPr>
      </w:pPr>
    </w:p>
    <w:sectPr w:rsidR="00482EC7" w:rsidRPr="00E061F9" w:rsidSect="00E061F9">
      <w:headerReference w:type="default" r:id="rId17"/>
      <w:type w:val="continuous"/>
      <w:pgSz w:w="11906" w:h="16838" w:code="9"/>
      <w:pgMar w:top="1440" w:right="1440" w:bottom="1440" w:left="1440" w:header="864"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DCB" w:rsidRDefault="00546DCB" w:rsidP="00E54B95">
      <w:pPr>
        <w:spacing w:after="0"/>
      </w:pPr>
      <w:r>
        <w:separator/>
      </w:r>
    </w:p>
  </w:endnote>
  <w:endnote w:type="continuationSeparator" w:id="0">
    <w:p w:rsidR="00546DCB" w:rsidRDefault="00546DCB" w:rsidP="00E54B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1E9" w:rsidRPr="003661E9" w:rsidRDefault="003661E9" w:rsidP="003661E9">
    <w:pPr>
      <w:pStyle w:val="Footer"/>
      <w:pBdr>
        <w:top w:val="thinThickSmallGap" w:sz="24" w:space="1" w:color="auto"/>
      </w:pBdr>
      <w:tabs>
        <w:tab w:val="clear" w:pos="4513"/>
        <w:tab w:val="clear" w:pos="9026"/>
      </w:tabs>
      <w:rPr>
        <w:rFonts w:ascii="Times New Roman" w:hAnsi="Times New Roman" w:cs="Times New Roman"/>
        <w:sz w:val="20"/>
        <w:szCs w:val="20"/>
      </w:rPr>
    </w:pPr>
    <w:r w:rsidRPr="003661E9">
      <w:rPr>
        <w:rFonts w:ascii="Times New Roman" w:hAnsi="Times New Roman" w:cs="Times New Roman"/>
        <w:i/>
        <w:iCs/>
        <w:sz w:val="20"/>
        <w:szCs w:val="20"/>
        <w:shd w:val="clear" w:color="auto" w:fill="FFFFFF"/>
      </w:rPr>
      <w:t>RRJoAST</w:t>
    </w:r>
    <w:r w:rsidRPr="001F5FF6" w:rsidDel="001D0A2D">
      <w:rPr>
        <w:rFonts w:ascii="Times New Roman" w:hAnsi="Times New Roman" w:cs="Times New Roman"/>
        <w:i/>
        <w:iCs/>
        <w:sz w:val="20"/>
        <w:szCs w:val="20"/>
        <w:shd w:val="clear" w:color="auto" w:fill="FFFFFF"/>
      </w:rPr>
      <w:t xml:space="preserve"> </w:t>
    </w:r>
    <w:r w:rsidRPr="001F5FF6">
      <w:rPr>
        <w:rFonts w:ascii="Times New Roman" w:hAnsi="Times New Roman" w:cs="Times New Roman"/>
        <w:i/>
        <w:iCs/>
        <w:sz w:val="20"/>
        <w:szCs w:val="20"/>
        <w:shd w:val="clear" w:color="auto" w:fill="FFFFFF"/>
      </w:rPr>
      <w:t>(2014) 1-</w:t>
    </w:r>
    <w:r>
      <w:rPr>
        <w:rFonts w:ascii="Times New Roman" w:hAnsi="Times New Roman" w:cs="Times New Roman"/>
        <w:i/>
        <w:iCs/>
        <w:sz w:val="20"/>
        <w:szCs w:val="20"/>
        <w:shd w:val="clear" w:color="auto" w:fill="FFFFFF"/>
      </w:rPr>
      <w:t>3</w:t>
    </w:r>
    <w:r w:rsidRPr="001F5FF6">
      <w:rPr>
        <w:rFonts w:ascii="Times New Roman" w:hAnsi="Times New Roman" w:cs="Times New Roman"/>
        <w:i/>
        <w:iCs/>
        <w:sz w:val="20"/>
        <w:szCs w:val="20"/>
        <w:shd w:val="clear" w:color="auto" w:fill="FFFFFF"/>
      </w:rPr>
      <w:t xml:space="preserve"> © STM Journals 2014. All Rights Reserved                                </w:t>
    </w:r>
    <w:r w:rsidRPr="001F5FF6">
      <w:rPr>
        <w:rFonts w:ascii="Times New Roman" w:hAnsi="Times New Roman" w:cs="Times New Roman"/>
        <w:i/>
        <w:iCs/>
        <w:sz w:val="20"/>
        <w:szCs w:val="20"/>
        <w:shd w:val="clear" w:color="auto" w:fill="FFFFFF"/>
      </w:rPr>
      <w:tab/>
    </w:r>
    <w:r w:rsidRPr="001F5FF6">
      <w:rPr>
        <w:rFonts w:ascii="Times New Roman" w:hAnsi="Times New Roman" w:cs="Times New Roman"/>
        <w:i/>
        <w:iCs/>
        <w:sz w:val="20"/>
        <w:szCs w:val="20"/>
        <w:shd w:val="clear" w:color="auto" w:fill="FFFFFF"/>
      </w:rPr>
      <w:tab/>
      <w:t xml:space="preserve">        </w:t>
    </w:r>
    <w:r w:rsidRPr="001F5FF6">
      <w:rPr>
        <w:rFonts w:ascii="Times New Roman" w:hAnsi="Times New Roman" w:cs="Times New Roman"/>
        <w:b/>
        <w:iCs/>
        <w:sz w:val="20"/>
        <w:szCs w:val="20"/>
        <w:shd w:val="clear" w:color="auto" w:fill="FFFFFF"/>
      </w:rPr>
      <w:t xml:space="preserve">Page </w:t>
    </w:r>
    <w:r w:rsidRPr="001F5FF6">
      <w:rPr>
        <w:rFonts w:ascii="Times New Roman" w:hAnsi="Times New Roman" w:cs="Times New Roman"/>
        <w:b/>
        <w:iCs/>
        <w:sz w:val="20"/>
        <w:szCs w:val="20"/>
        <w:shd w:val="clear" w:color="auto" w:fill="FFFFFF"/>
      </w:rPr>
      <w:fldChar w:fldCharType="begin"/>
    </w:r>
    <w:r w:rsidRPr="001F5FF6">
      <w:rPr>
        <w:rFonts w:ascii="Times New Roman" w:hAnsi="Times New Roman" w:cs="Times New Roman"/>
        <w:b/>
        <w:iCs/>
        <w:sz w:val="20"/>
        <w:szCs w:val="20"/>
        <w:shd w:val="clear" w:color="auto" w:fill="FFFFFF"/>
      </w:rPr>
      <w:instrText xml:space="preserve"> PAGE   \* MERGEFORMAT </w:instrText>
    </w:r>
    <w:r w:rsidRPr="001F5FF6">
      <w:rPr>
        <w:rFonts w:ascii="Times New Roman" w:hAnsi="Times New Roman" w:cs="Times New Roman"/>
        <w:b/>
        <w:iCs/>
        <w:sz w:val="20"/>
        <w:szCs w:val="20"/>
        <w:shd w:val="clear" w:color="auto" w:fill="FFFFFF"/>
      </w:rPr>
      <w:fldChar w:fldCharType="separate"/>
    </w:r>
    <w:r w:rsidR="00144913">
      <w:rPr>
        <w:rFonts w:ascii="Times New Roman" w:hAnsi="Times New Roman" w:cs="Times New Roman"/>
        <w:b/>
        <w:iCs/>
        <w:noProof/>
        <w:sz w:val="20"/>
        <w:szCs w:val="20"/>
        <w:shd w:val="clear" w:color="auto" w:fill="FFFFFF"/>
      </w:rPr>
      <w:t>6</w:t>
    </w:r>
    <w:r w:rsidRPr="001F5FF6">
      <w:rPr>
        <w:rFonts w:ascii="Times New Roman" w:hAnsi="Times New Roman" w:cs="Times New Roman"/>
        <w:b/>
        <w:iCs/>
        <w:sz w:val="20"/>
        <w:szCs w:val="20"/>
        <w:shd w:val="clear" w:color="auto" w:fill="FFFFF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AC4" w:rsidRPr="003661E9" w:rsidRDefault="00493AC4" w:rsidP="00493AC4">
    <w:pPr>
      <w:pStyle w:val="Footer"/>
      <w:pBdr>
        <w:top w:val="thinThickSmallGap" w:sz="24" w:space="1" w:color="auto"/>
      </w:pBdr>
      <w:tabs>
        <w:tab w:val="clear" w:pos="4513"/>
        <w:tab w:val="clear" w:pos="9026"/>
      </w:tabs>
      <w:rPr>
        <w:rFonts w:ascii="Times New Roman" w:hAnsi="Times New Roman" w:cs="Times New Roman"/>
        <w:sz w:val="20"/>
        <w:szCs w:val="20"/>
      </w:rPr>
    </w:pPr>
    <w:r w:rsidRPr="003661E9">
      <w:rPr>
        <w:rFonts w:ascii="Times New Roman" w:hAnsi="Times New Roman" w:cs="Times New Roman"/>
        <w:i/>
        <w:iCs/>
        <w:sz w:val="20"/>
        <w:szCs w:val="20"/>
        <w:shd w:val="clear" w:color="auto" w:fill="FFFFFF"/>
      </w:rPr>
      <w:t>RRJoAST</w:t>
    </w:r>
    <w:r w:rsidRPr="001F5FF6" w:rsidDel="001D0A2D">
      <w:rPr>
        <w:rFonts w:ascii="Times New Roman" w:hAnsi="Times New Roman" w:cs="Times New Roman"/>
        <w:i/>
        <w:iCs/>
        <w:sz w:val="20"/>
        <w:szCs w:val="20"/>
        <w:shd w:val="clear" w:color="auto" w:fill="FFFFFF"/>
      </w:rPr>
      <w:t xml:space="preserve"> </w:t>
    </w:r>
    <w:r w:rsidRPr="001F5FF6">
      <w:rPr>
        <w:rFonts w:ascii="Times New Roman" w:hAnsi="Times New Roman" w:cs="Times New Roman"/>
        <w:i/>
        <w:iCs/>
        <w:sz w:val="20"/>
        <w:szCs w:val="20"/>
        <w:shd w:val="clear" w:color="auto" w:fill="FFFFFF"/>
      </w:rPr>
      <w:t xml:space="preserve">(2014) </w:t>
    </w:r>
    <w:r>
      <w:rPr>
        <w:rFonts w:ascii="Times New Roman" w:hAnsi="Times New Roman" w:cs="Times New Roman"/>
        <w:i/>
        <w:iCs/>
        <w:sz w:val="20"/>
        <w:szCs w:val="20"/>
        <w:shd w:val="clear" w:color="auto" w:fill="FFFFFF"/>
      </w:rPr>
      <w:t>4-6</w:t>
    </w:r>
    <w:r w:rsidRPr="001F5FF6">
      <w:rPr>
        <w:rFonts w:ascii="Times New Roman" w:hAnsi="Times New Roman" w:cs="Times New Roman"/>
        <w:i/>
        <w:iCs/>
        <w:sz w:val="20"/>
        <w:szCs w:val="20"/>
        <w:shd w:val="clear" w:color="auto" w:fill="FFFFFF"/>
      </w:rPr>
      <w:t xml:space="preserve"> © STM Journals 2014. All Rights Reserved</w:t>
    </w:r>
    <w:r>
      <w:rPr>
        <w:rFonts w:ascii="Times New Roman" w:hAnsi="Times New Roman" w:cs="Times New Roman"/>
        <w:i/>
        <w:iCs/>
        <w:sz w:val="20"/>
        <w:szCs w:val="20"/>
        <w:shd w:val="clear" w:color="auto" w:fill="FFFFFF"/>
      </w:rPr>
      <w:t xml:space="preserve">                                                               </w:t>
    </w:r>
    <w:r w:rsidRPr="001F5FF6">
      <w:rPr>
        <w:rFonts w:ascii="Times New Roman" w:hAnsi="Times New Roman" w:cs="Times New Roman"/>
        <w:b/>
        <w:iCs/>
        <w:sz w:val="20"/>
        <w:szCs w:val="20"/>
        <w:shd w:val="clear" w:color="auto" w:fill="FFFFFF"/>
      </w:rPr>
      <w:t xml:space="preserve">Page </w:t>
    </w:r>
    <w:r w:rsidRPr="001F5FF6">
      <w:rPr>
        <w:rFonts w:ascii="Times New Roman" w:hAnsi="Times New Roman" w:cs="Times New Roman"/>
        <w:b/>
        <w:iCs/>
        <w:sz w:val="20"/>
        <w:szCs w:val="20"/>
        <w:shd w:val="clear" w:color="auto" w:fill="FFFFFF"/>
      </w:rPr>
      <w:fldChar w:fldCharType="begin"/>
    </w:r>
    <w:r w:rsidRPr="001F5FF6">
      <w:rPr>
        <w:rFonts w:ascii="Times New Roman" w:hAnsi="Times New Roman" w:cs="Times New Roman"/>
        <w:b/>
        <w:iCs/>
        <w:sz w:val="20"/>
        <w:szCs w:val="20"/>
        <w:shd w:val="clear" w:color="auto" w:fill="FFFFFF"/>
      </w:rPr>
      <w:instrText xml:space="preserve"> PAGE   \* MERGEFORMAT </w:instrText>
    </w:r>
    <w:r w:rsidRPr="001F5FF6">
      <w:rPr>
        <w:rFonts w:ascii="Times New Roman" w:hAnsi="Times New Roman" w:cs="Times New Roman"/>
        <w:b/>
        <w:iCs/>
        <w:sz w:val="20"/>
        <w:szCs w:val="20"/>
        <w:shd w:val="clear" w:color="auto" w:fill="FFFFFF"/>
      </w:rPr>
      <w:fldChar w:fldCharType="separate"/>
    </w:r>
    <w:r w:rsidR="00144913">
      <w:rPr>
        <w:rFonts w:ascii="Times New Roman" w:hAnsi="Times New Roman" w:cs="Times New Roman"/>
        <w:b/>
        <w:iCs/>
        <w:noProof/>
        <w:sz w:val="20"/>
        <w:szCs w:val="20"/>
        <w:shd w:val="clear" w:color="auto" w:fill="FFFFFF"/>
      </w:rPr>
      <w:t>5</w:t>
    </w:r>
    <w:r w:rsidRPr="001F5FF6">
      <w:rPr>
        <w:rFonts w:ascii="Times New Roman" w:hAnsi="Times New Roman" w:cs="Times New Roman"/>
        <w:b/>
        <w:iCs/>
        <w:sz w:val="20"/>
        <w:szCs w:val="20"/>
        <w:shd w:val="clear" w:color="auto" w:fill="FFFF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4D" w:rsidRPr="003661E9" w:rsidRDefault="003661E9" w:rsidP="003661E9">
    <w:pPr>
      <w:pStyle w:val="Footer"/>
      <w:pBdr>
        <w:top w:val="thinThickSmallGap" w:sz="24" w:space="1" w:color="auto"/>
      </w:pBdr>
      <w:tabs>
        <w:tab w:val="clear" w:pos="4513"/>
        <w:tab w:val="clear" w:pos="9026"/>
      </w:tabs>
      <w:rPr>
        <w:rFonts w:ascii="Times New Roman" w:hAnsi="Times New Roman" w:cs="Times New Roman"/>
        <w:sz w:val="20"/>
        <w:szCs w:val="20"/>
      </w:rPr>
    </w:pPr>
    <w:r w:rsidRPr="003661E9">
      <w:rPr>
        <w:rFonts w:ascii="Times New Roman" w:hAnsi="Times New Roman" w:cs="Times New Roman"/>
        <w:i/>
        <w:iCs/>
        <w:sz w:val="20"/>
        <w:szCs w:val="20"/>
        <w:shd w:val="clear" w:color="auto" w:fill="FFFFFF"/>
      </w:rPr>
      <w:t>RRJoAST</w:t>
    </w:r>
    <w:r w:rsidRPr="001F5FF6" w:rsidDel="001D0A2D">
      <w:rPr>
        <w:rFonts w:ascii="Times New Roman" w:hAnsi="Times New Roman" w:cs="Times New Roman"/>
        <w:i/>
        <w:iCs/>
        <w:sz w:val="20"/>
        <w:szCs w:val="20"/>
        <w:shd w:val="clear" w:color="auto" w:fill="FFFFFF"/>
      </w:rPr>
      <w:t xml:space="preserve"> </w:t>
    </w:r>
    <w:r w:rsidRPr="001F5FF6">
      <w:rPr>
        <w:rFonts w:ascii="Times New Roman" w:hAnsi="Times New Roman" w:cs="Times New Roman"/>
        <w:i/>
        <w:iCs/>
        <w:sz w:val="20"/>
        <w:szCs w:val="20"/>
        <w:shd w:val="clear" w:color="auto" w:fill="FFFFFF"/>
      </w:rPr>
      <w:t xml:space="preserve">(2014) </w:t>
    </w:r>
    <w:r w:rsidR="00493AC4">
      <w:rPr>
        <w:rFonts w:ascii="Times New Roman" w:hAnsi="Times New Roman" w:cs="Times New Roman"/>
        <w:i/>
        <w:iCs/>
        <w:sz w:val="20"/>
        <w:szCs w:val="20"/>
        <w:shd w:val="clear" w:color="auto" w:fill="FFFFFF"/>
      </w:rPr>
      <w:t>4-6</w:t>
    </w:r>
    <w:r w:rsidRPr="001F5FF6">
      <w:rPr>
        <w:rFonts w:ascii="Times New Roman" w:hAnsi="Times New Roman" w:cs="Times New Roman"/>
        <w:i/>
        <w:iCs/>
        <w:sz w:val="20"/>
        <w:szCs w:val="20"/>
        <w:shd w:val="clear" w:color="auto" w:fill="FFFFFF"/>
      </w:rPr>
      <w:t xml:space="preserve"> © STM Journals 2014. All Rights Reserved</w:t>
    </w:r>
    <w:r w:rsidR="00493AC4">
      <w:rPr>
        <w:rFonts w:ascii="Times New Roman" w:hAnsi="Times New Roman" w:cs="Times New Roman"/>
        <w:i/>
        <w:iCs/>
        <w:sz w:val="20"/>
        <w:szCs w:val="20"/>
        <w:shd w:val="clear" w:color="auto" w:fill="FFFFFF"/>
      </w:rPr>
      <w:t xml:space="preserve">                                                               </w:t>
    </w:r>
    <w:r w:rsidRPr="001F5FF6">
      <w:rPr>
        <w:rFonts w:ascii="Times New Roman" w:hAnsi="Times New Roman" w:cs="Times New Roman"/>
        <w:b/>
        <w:iCs/>
        <w:sz w:val="20"/>
        <w:szCs w:val="20"/>
        <w:shd w:val="clear" w:color="auto" w:fill="FFFFFF"/>
      </w:rPr>
      <w:t xml:space="preserve">Page </w:t>
    </w:r>
    <w:r w:rsidRPr="001F5FF6">
      <w:rPr>
        <w:rFonts w:ascii="Times New Roman" w:hAnsi="Times New Roman" w:cs="Times New Roman"/>
        <w:b/>
        <w:iCs/>
        <w:sz w:val="20"/>
        <w:szCs w:val="20"/>
        <w:shd w:val="clear" w:color="auto" w:fill="FFFFFF"/>
      </w:rPr>
      <w:fldChar w:fldCharType="begin"/>
    </w:r>
    <w:r w:rsidRPr="001F5FF6">
      <w:rPr>
        <w:rFonts w:ascii="Times New Roman" w:hAnsi="Times New Roman" w:cs="Times New Roman"/>
        <w:b/>
        <w:iCs/>
        <w:sz w:val="20"/>
        <w:szCs w:val="20"/>
        <w:shd w:val="clear" w:color="auto" w:fill="FFFFFF"/>
      </w:rPr>
      <w:instrText xml:space="preserve"> PAGE   \* MERGEFORMAT </w:instrText>
    </w:r>
    <w:r w:rsidRPr="001F5FF6">
      <w:rPr>
        <w:rFonts w:ascii="Times New Roman" w:hAnsi="Times New Roman" w:cs="Times New Roman"/>
        <w:b/>
        <w:iCs/>
        <w:sz w:val="20"/>
        <w:szCs w:val="20"/>
        <w:shd w:val="clear" w:color="auto" w:fill="FFFFFF"/>
      </w:rPr>
      <w:fldChar w:fldCharType="separate"/>
    </w:r>
    <w:r w:rsidR="00144913">
      <w:rPr>
        <w:rFonts w:ascii="Times New Roman" w:hAnsi="Times New Roman" w:cs="Times New Roman"/>
        <w:b/>
        <w:iCs/>
        <w:noProof/>
        <w:sz w:val="20"/>
        <w:szCs w:val="20"/>
        <w:shd w:val="clear" w:color="auto" w:fill="FFFFFF"/>
      </w:rPr>
      <w:t>4</w:t>
    </w:r>
    <w:r w:rsidRPr="001F5FF6">
      <w:rPr>
        <w:rFonts w:ascii="Times New Roman" w:hAnsi="Times New Roman" w:cs="Times New Roman"/>
        <w:b/>
        <w:iCs/>
        <w:sz w:val="20"/>
        <w:szCs w:val="20"/>
        <w:shd w:val="clear" w:color="auto" w:fill="FFFF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DCB" w:rsidRDefault="00546DCB" w:rsidP="00E54B95">
      <w:pPr>
        <w:spacing w:after="0"/>
      </w:pPr>
      <w:r>
        <w:separator/>
      </w:r>
    </w:p>
  </w:footnote>
  <w:footnote w:type="continuationSeparator" w:id="0">
    <w:p w:rsidR="00546DCB" w:rsidRDefault="00546DCB" w:rsidP="00E54B9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AC4" w:rsidRPr="00493AC4" w:rsidRDefault="00493AC4" w:rsidP="00493AC4">
    <w:pPr>
      <w:pStyle w:val="Header"/>
      <w:tabs>
        <w:tab w:val="clear" w:pos="4513"/>
        <w:tab w:val="clear" w:pos="9026"/>
      </w:tabs>
      <w:rPr>
        <w:rFonts w:ascii="Times New Roman" w:hAnsi="Times New Roman" w:cs="Times New Roman"/>
        <w:i/>
        <w:sz w:val="20"/>
        <w:szCs w:val="20"/>
      </w:rPr>
    </w:pPr>
    <w:r w:rsidRPr="00493AC4">
      <w:rPr>
        <w:rFonts w:ascii="Times New Roman" w:hAnsi="Times New Roman" w:cs="Times New Roman"/>
        <w:noProof/>
        <w:sz w:val="20"/>
        <w:szCs w:val="20"/>
        <w:lang w:val="en-US" w:bidi="ar-SA"/>
      </w:rPr>
      <w:drawing>
        <wp:anchor distT="0" distB="0" distL="114300" distR="114300" simplePos="0" relativeHeight="251663360" behindDoc="1" locked="0" layoutInCell="1" allowOverlap="1" wp14:anchorId="0FFCFCBD" wp14:editId="77788DC9">
          <wp:simplePos x="0" y="0"/>
          <wp:positionH relativeFrom="column">
            <wp:posOffset>4974590</wp:posOffset>
          </wp:positionH>
          <wp:positionV relativeFrom="paragraph">
            <wp:posOffset>-114300</wp:posOffset>
          </wp:positionV>
          <wp:extent cx="775970" cy="548640"/>
          <wp:effectExtent l="0" t="0" r="5080" b="3810"/>
          <wp:wrapTight wrapText="bothSides">
            <wp:wrapPolygon edited="0">
              <wp:start x="0" y="0"/>
              <wp:lineTo x="0" y="21000"/>
              <wp:lineTo x="21211" y="21000"/>
              <wp:lineTo x="21211" y="0"/>
              <wp:lineTo x="0" y="0"/>
            </wp:wrapPolygon>
          </wp:wrapTight>
          <wp:docPr id="3" name="Picture 3" descr="homeHeaderLogo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HeaderLogoImage_en_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548640"/>
                  </a:xfrm>
                  <a:prstGeom prst="rect">
                    <a:avLst/>
                  </a:prstGeom>
                  <a:noFill/>
                </pic:spPr>
              </pic:pic>
            </a:graphicData>
          </a:graphic>
          <wp14:sizeRelH relativeFrom="page">
            <wp14:pctWidth>0</wp14:pctWidth>
          </wp14:sizeRelH>
          <wp14:sizeRelV relativeFrom="page">
            <wp14:pctHeight>0</wp14:pctHeight>
          </wp14:sizeRelV>
        </wp:anchor>
      </w:drawing>
    </w:r>
    <w:r w:rsidRPr="00493AC4">
      <w:rPr>
        <w:rFonts w:ascii="Times New Roman" w:hAnsi="Times New Roman" w:cs="Times New Roman"/>
        <w:i/>
        <w:noProof/>
        <w:sz w:val="20"/>
        <w:szCs w:val="20"/>
      </w:rPr>
      <w:t>Research &amp; Reviews: Journal of Agriculture Science and Technology</w:t>
    </w:r>
  </w:p>
  <w:p w:rsidR="00493AC4" w:rsidRPr="00493AC4" w:rsidRDefault="00493AC4" w:rsidP="00493AC4">
    <w:pPr>
      <w:pBdr>
        <w:bottom w:val="single" w:sz="4" w:space="1" w:color="auto"/>
      </w:pBdr>
      <w:spacing w:after="0"/>
      <w:jc w:val="both"/>
      <w:rPr>
        <w:rFonts w:ascii="Times New Roman" w:hAnsi="Times New Roman" w:cs="Times New Roman"/>
        <w:i/>
        <w:iCs/>
        <w:sz w:val="20"/>
        <w:szCs w:val="20"/>
        <w:shd w:val="clear" w:color="auto" w:fill="FFFFFF"/>
        <w:lang w:val="en-GB"/>
      </w:rPr>
    </w:pPr>
    <w:r w:rsidRPr="00493AC4">
      <w:rPr>
        <w:rFonts w:ascii="Times New Roman" w:hAnsi="Times New Roman" w:cs="Times New Roman"/>
        <w:i/>
        <w:iCs/>
        <w:sz w:val="20"/>
        <w:szCs w:val="20"/>
        <w:shd w:val="clear" w:color="auto" w:fill="FFFFFF"/>
        <w:lang w:val="en-GB"/>
      </w:rPr>
      <w:t>Volume 3, Issue 3</w:t>
    </w:r>
  </w:p>
  <w:p w:rsidR="00493AC4" w:rsidRPr="00493AC4" w:rsidRDefault="00493AC4" w:rsidP="00493AC4">
    <w:pPr>
      <w:pBdr>
        <w:bottom w:val="single" w:sz="4" w:space="1" w:color="auto"/>
      </w:pBdr>
      <w:spacing w:after="0"/>
      <w:jc w:val="both"/>
      <w:rPr>
        <w:rFonts w:ascii="Times New Roman" w:hAnsi="Times New Roman" w:cs="Times New Roman"/>
        <w:i/>
        <w:iCs/>
        <w:sz w:val="20"/>
        <w:szCs w:val="20"/>
        <w:shd w:val="clear" w:color="auto" w:fill="FFFFFF"/>
        <w:lang w:val="en-GB"/>
      </w:rPr>
    </w:pPr>
    <w:r w:rsidRPr="00493AC4">
      <w:rPr>
        <w:rFonts w:ascii="Times New Roman" w:hAnsi="Times New Roman" w:cs="Times New Roman"/>
        <w:i/>
        <w:iCs/>
        <w:sz w:val="20"/>
        <w:szCs w:val="20"/>
        <w:shd w:val="clear" w:color="auto" w:fill="FFFFFF"/>
        <w:lang w:val="en-GB"/>
      </w:rPr>
      <w:t>ISSN: 2278-2206 (online), ISSN: 2349-3682 (print)</w:t>
    </w:r>
  </w:p>
  <w:p w:rsidR="00493AC4" w:rsidRPr="00493AC4" w:rsidRDefault="00493AC4" w:rsidP="00493AC4">
    <w:pPr>
      <w:pStyle w:val="Header"/>
      <w:tabs>
        <w:tab w:val="clear" w:pos="4513"/>
        <w:tab w:val="clear" w:pos="9026"/>
      </w:tabs>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AC4" w:rsidRDefault="00493AC4" w:rsidP="00493AC4">
    <w:pPr>
      <w:spacing w:after="0"/>
      <w:jc w:val="both"/>
      <w:rPr>
        <w:rFonts w:ascii="Times New Roman" w:hAnsi="Times New Roman" w:cs="Times New Roman"/>
        <w:bCs/>
        <w:i/>
        <w:iCs/>
        <w:color w:val="000000" w:themeColor="text1"/>
        <w:sz w:val="20"/>
        <w:szCs w:val="20"/>
      </w:rPr>
    </w:pPr>
    <w:r w:rsidRPr="00E061F9">
      <w:rPr>
        <w:rFonts w:ascii="Times New Roman" w:hAnsi="Times New Roman" w:cs="Times New Roman"/>
        <w:bCs/>
        <w:i/>
        <w:iCs/>
        <w:color w:val="000000" w:themeColor="text1"/>
        <w:sz w:val="20"/>
        <w:szCs w:val="20"/>
      </w:rPr>
      <w:t>Tillage and Sowing Pattern of Bt Cotton</w:t>
    </w:r>
    <w:r>
      <w:rPr>
        <w:rFonts w:ascii="Times New Roman" w:hAnsi="Times New Roman" w:cs="Times New Roman"/>
        <w:bCs/>
        <w:i/>
        <w:iCs/>
        <w:color w:val="000000" w:themeColor="text1"/>
        <w:sz w:val="20"/>
        <w:szCs w:val="20"/>
      </w:rPr>
      <w:t xml:space="preserve">                                                                                           </w:t>
    </w:r>
    <w:r w:rsidRPr="00E061F9">
      <w:rPr>
        <w:rFonts w:ascii="Times New Roman" w:hAnsi="Times New Roman" w:cs="Times New Roman"/>
        <w:bCs/>
        <w:i/>
        <w:iCs/>
        <w:color w:val="000000" w:themeColor="text1"/>
        <w:sz w:val="20"/>
        <w:szCs w:val="20"/>
      </w:rPr>
      <w:t>Mathukia et al.</w:t>
    </w:r>
  </w:p>
  <w:p w:rsidR="00493AC4" w:rsidRDefault="00493AC4" w:rsidP="00493AC4">
    <w:pPr>
      <w:pBdr>
        <w:bottom w:val="single" w:sz="4" w:space="1" w:color="auto"/>
      </w:pBdr>
      <w:spacing w:after="0"/>
      <w:jc w:val="both"/>
      <w:rPr>
        <w:rFonts w:ascii="Times New Roman" w:hAnsi="Times New Roman" w:cs="Times New Roman"/>
        <w:bCs/>
        <w:i/>
        <w:iCs/>
        <w:color w:val="000000" w:themeColor="text1"/>
        <w:sz w:val="20"/>
        <w:szCs w:val="20"/>
      </w:rPr>
    </w:pPr>
  </w:p>
  <w:p w:rsidR="00493AC4" w:rsidRPr="00D6584D" w:rsidRDefault="00493AC4" w:rsidP="00493AC4">
    <w:pPr>
      <w:spacing w:after="0"/>
      <w:jc w:val="both"/>
      <w:rPr>
        <w:rFonts w:ascii="Times New Roman" w:hAnsi="Times New Roman" w:cs="Times New Roman"/>
        <w:bCs/>
        <w:i/>
        <w:iCs/>
        <w:color w:val="000000" w:themeColor="text1"/>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1E9" w:rsidRPr="001F5FF6" w:rsidRDefault="00493AC4" w:rsidP="00493AC4">
    <w:pPr>
      <w:pStyle w:val="Header"/>
      <w:rPr>
        <w:rFonts w:ascii="Times New Roman" w:hAnsi="Times New Roman" w:cs="Times New Roman"/>
        <w:sz w:val="20"/>
        <w:szCs w:val="20"/>
      </w:rPr>
    </w:pPr>
    <w:r w:rsidRPr="003661E9">
      <w:rPr>
        <w:rFonts w:ascii="Times New Roman" w:hAnsi="Times New Roman" w:cs="Times New Roman"/>
        <w:noProof/>
        <w:sz w:val="20"/>
        <w:szCs w:val="20"/>
        <w:lang w:val="en-US" w:bidi="ar-SA"/>
      </w:rPr>
      <mc:AlternateContent>
        <mc:Choice Requires="wps">
          <w:drawing>
            <wp:anchor distT="0" distB="0" distL="114300" distR="114300" simplePos="0" relativeHeight="251660288" behindDoc="0" locked="0" layoutInCell="1" allowOverlap="1" wp14:anchorId="33CFF0BC" wp14:editId="4B532BF2">
              <wp:simplePos x="0" y="0"/>
              <wp:positionH relativeFrom="column">
                <wp:posOffset>1028065</wp:posOffset>
              </wp:positionH>
              <wp:positionV relativeFrom="paragraph">
                <wp:posOffset>-290830</wp:posOffset>
              </wp:positionV>
              <wp:extent cx="4753610" cy="786765"/>
              <wp:effectExtent l="0" t="0" r="889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3610" cy="786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661E9" w:rsidRPr="003661E9" w:rsidRDefault="003661E9" w:rsidP="001F5FF6">
                          <w:pPr>
                            <w:pStyle w:val="Default"/>
                            <w:jc w:val="right"/>
                            <w:rPr>
                              <w:rStyle w:val="Strong"/>
                              <w:rFonts w:ascii="Cambria" w:hAnsi="Cambria"/>
                              <w:sz w:val="23"/>
                              <w:szCs w:val="23"/>
                              <w:shd w:val="clear" w:color="auto" w:fill="FFFFFF"/>
                            </w:rPr>
                          </w:pPr>
                          <w:r w:rsidRPr="003661E9">
                            <w:rPr>
                              <w:rStyle w:val="Strong"/>
                              <w:rFonts w:ascii="Cambria" w:eastAsiaTheme="minorHAnsi" w:hAnsi="Cambria" w:cs="Arial"/>
                              <w:sz w:val="23"/>
                              <w:szCs w:val="23"/>
                              <w:shd w:val="clear" w:color="auto" w:fill="FFFFFF"/>
                              <w:lang w:val="en-IN" w:bidi="gu-IN"/>
                            </w:rPr>
                            <w:t>Research &amp; Reviews: Journal of Agriculture Science and Technology</w:t>
                          </w:r>
                        </w:p>
                        <w:p w:rsidR="003661E9" w:rsidRPr="00BA3E3F" w:rsidRDefault="003661E9" w:rsidP="003661E9">
                          <w:pPr>
                            <w:pStyle w:val="Default"/>
                            <w:jc w:val="right"/>
                            <w:rPr>
                              <w:sz w:val="20"/>
                              <w:szCs w:val="20"/>
                            </w:rPr>
                          </w:pPr>
                          <w:r w:rsidRPr="00BA3E3F">
                            <w:rPr>
                              <w:sz w:val="20"/>
                              <w:szCs w:val="20"/>
                            </w:rPr>
                            <w:t xml:space="preserve">ISSN: </w:t>
                          </w:r>
                          <w:r w:rsidR="00950170">
                            <w:rPr>
                              <w:sz w:val="20"/>
                              <w:szCs w:val="20"/>
                            </w:rPr>
                            <w:t>2278-</w:t>
                          </w:r>
                          <w:r w:rsidR="00950170" w:rsidRPr="00950170">
                            <w:rPr>
                              <w:sz w:val="20"/>
                              <w:szCs w:val="20"/>
                            </w:rPr>
                            <w:t>2206</w:t>
                          </w:r>
                          <w:r w:rsidR="00493AC4">
                            <w:rPr>
                              <w:sz w:val="20"/>
                              <w:szCs w:val="20"/>
                            </w:rPr>
                            <w:t xml:space="preserve"> </w:t>
                          </w:r>
                          <w:r w:rsidRPr="00BA3E3F">
                            <w:rPr>
                              <w:sz w:val="20"/>
                              <w:szCs w:val="20"/>
                            </w:rPr>
                            <w:t>(online)</w:t>
                          </w:r>
                          <w:r>
                            <w:rPr>
                              <w:sz w:val="20"/>
                              <w:szCs w:val="20"/>
                            </w:rPr>
                            <w:t xml:space="preserve">, </w:t>
                          </w:r>
                          <w:r w:rsidRPr="003E74B3">
                            <w:rPr>
                              <w:sz w:val="20"/>
                              <w:szCs w:val="20"/>
                              <w:lang w:bidi="hi-IN"/>
                            </w:rPr>
                            <w:t xml:space="preserve">ISSN: </w:t>
                          </w:r>
                          <w:r w:rsidR="006946FA" w:rsidRPr="006946FA">
                            <w:rPr>
                              <w:sz w:val="20"/>
                              <w:szCs w:val="20"/>
                              <w:lang w:bidi="hi-IN"/>
                            </w:rPr>
                            <w:t>2349-3682</w:t>
                          </w:r>
                          <w:r w:rsidR="00493AC4">
                            <w:rPr>
                              <w:sz w:val="20"/>
                              <w:szCs w:val="20"/>
                              <w:lang w:bidi="hi-IN"/>
                            </w:rPr>
                            <w:t xml:space="preserve"> </w:t>
                          </w:r>
                          <w:r w:rsidRPr="003E74B3">
                            <w:rPr>
                              <w:sz w:val="20"/>
                              <w:szCs w:val="20"/>
                              <w:lang w:bidi="hi-IN"/>
                            </w:rPr>
                            <w:t>(print)</w:t>
                          </w:r>
                        </w:p>
                        <w:p w:rsidR="003661E9" w:rsidRPr="00BA3E3F" w:rsidRDefault="003661E9" w:rsidP="00BA3E3F">
                          <w:pPr>
                            <w:spacing w:after="0"/>
                            <w:jc w:val="right"/>
                            <w:rPr>
                              <w:rFonts w:ascii="Times New Roman" w:hAnsi="Times New Roman"/>
                              <w:color w:val="000000"/>
                              <w:sz w:val="20"/>
                              <w:szCs w:val="20"/>
                            </w:rPr>
                          </w:pPr>
                          <w:r w:rsidRPr="00BA3E3F">
                            <w:rPr>
                              <w:rFonts w:ascii="Times New Roman" w:hAnsi="Times New Roman"/>
                              <w:color w:val="000000"/>
                              <w:sz w:val="20"/>
                              <w:szCs w:val="20"/>
                            </w:rPr>
                            <w:t xml:space="preserve">Volume </w:t>
                          </w:r>
                          <w:r w:rsidR="00682862">
                            <w:rPr>
                              <w:rFonts w:ascii="Times New Roman" w:hAnsi="Times New Roman"/>
                              <w:color w:val="000000"/>
                              <w:sz w:val="20"/>
                              <w:szCs w:val="20"/>
                            </w:rPr>
                            <w:t>3</w:t>
                          </w:r>
                          <w:r w:rsidRPr="00BA3E3F">
                            <w:rPr>
                              <w:rFonts w:ascii="Times New Roman" w:hAnsi="Times New Roman"/>
                              <w:color w:val="000000"/>
                              <w:sz w:val="20"/>
                              <w:szCs w:val="20"/>
                            </w:rPr>
                            <w:t xml:space="preserve">, Issue </w:t>
                          </w:r>
                          <w:r w:rsidR="00682862">
                            <w:rPr>
                              <w:rFonts w:ascii="Times New Roman" w:hAnsi="Times New Roman"/>
                              <w:color w:val="000000"/>
                              <w:sz w:val="20"/>
                              <w:szCs w:val="20"/>
                            </w:rPr>
                            <w:t>3</w:t>
                          </w:r>
                        </w:p>
                        <w:p w:rsidR="003661E9" w:rsidRPr="00BA3E3F" w:rsidRDefault="003661E9" w:rsidP="00BA3E3F">
                          <w:pPr>
                            <w:spacing w:after="0"/>
                            <w:jc w:val="right"/>
                            <w:rPr>
                              <w:rFonts w:ascii="Times New Roman" w:hAnsi="Times New Roman"/>
                              <w:color w:val="000000"/>
                              <w:sz w:val="20"/>
                              <w:szCs w:val="20"/>
                            </w:rPr>
                          </w:pPr>
                          <w:r w:rsidRPr="00BA3E3F">
                            <w:rPr>
                              <w:rFonts w:ascii="Times New Roman" w:hAnsi="Times New Roman"/>
                              <w:color w:val="000000"/>
                              <w:sz w:val="20"/>
                              <w:szCs w:val="20"/>
                            </w:rPr>
                            <w:t>www.stmjournals.com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0.95pt;margin-top:-22.9pt;width:374.3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" stroked="f" strokeweight=".5pt">
              <v:path arrowok="t"/>
              <v:textbox>
                <w:txbxContent>
                  <w:p w:rsidR="003661E9" w:rsidRPr="003661E9" w:rsidRDefault="003661E9" w:rsidP="001F5FF6">
                    <w:pPr>
                      <w:pStyle w:val="Default"/>
                      <w:jc w:val="right"/>
                      <w:rPr>
                        <w:rStyle w:val="Strong"/>
                        <w:rFonts w:ascii="Cambria" w:hAnsi="Cambria"/>
                        <w:sz w:val="23"/>
                        <w:szCs w:val="23"/>
                        <w:shd w:val="clear" w:color="auto" w:fill="FFFFFF"/>
                      </w:rPr>
                    </w:pPr>
                    <w:r w:rsidRPr="003661E9">
                      <w:rPr>
                        <w:rStyle w:val="Strong"/>
                        <w:rFonts w:ascii="Cambria" w:eastAsiaTheme="minorHAnsi" w:hAnsi="Cambria" w:cs="Arial"/>
                        <w:sz w:val="23"/>
                        <w:szCs w:val="23"/>
                        <w:shd w:val="clear" w:color="auto" w:fill="FFFFFF"/>
                        <w:lang w:val="en-IN" w:bidi="gu-IN"/>
                      </w:rPr>
                      <w:t>Research &amp; Reviews: Journal of Agriculture Science and Technology</w:t>
                    </w:r>
                  </w:p>
                  <w:p w:rsidR="003661E9" w:rsidRPr="00BA3E3F" w:rsidRDefault="003661E9" w:rsidP="003661E9">
                    <w:pPr>
                      <w:pStyle w:val="Default"/>
                      <w:jc w:val="right"/>
                      <w:rPr>
                        <w:sz w:val="20"/>
                        <w:szCs w:val="20"/>
                      </w:rPr>
                    </w:pPr>
                    <w:r w:rsidRPr="00BA3E3F">
                      <w:rPr>
                        <w:sz w:val="20"/>
                        <w:szCs w:val="20"/>
                      </w:rPr>
                      <w:t xml:space="preserve">ISSN: </w:t>
                    </w:r>
                    <w:r w:rsidR="00950170">
                      <w:rPr>
                        <w:sz w:val="20"/>
                        <w:szCs w:val="20"/>
                      </w:rPr>
                      <w:t>2278-</w:t>
                    </w:r>
                    <w:r w:rsidR="00950170" w:rsidRPr="00950170">
                      <w:rPr>
                        <w:sz w:val="20"/>
                        <w:szCs w:val="20"/>
                      </w:rPr>
                      <w:t>2206</w:t>
                    </w:r>
                    <w:r w:rsidR="00493AC4">
                      <w:rPr>
                        <w:sz w:val="20"/>
                        <w:szCs w:val="20"/>
                      </w:rPr>
                      <w:t xml:space="preserve"> </w:t>
                    </w:r>
                    <w:r w:rsidRPr="00BA3E3F">
                      <w:rPr>
                        <w:sz w:val="20"/>
                        <w:szCs w:val="20"/>
                      </w:rPr>
                      <w:t>(online)</w:t>
                    </w:r>
                    <w:r>
                      <w:rPr>
                        <w:sz w:val="20"/>
                        <w:szCs w:val="20"/>
                      </w:rPr>
                      <w:t xml:space="preserve">, </w:t>
                    </w:r>
                    <w:r w:rsidRPr="003E74B3">
                      <w:rPr>
                        <w:sz w:val="20"/>
                        <w:szCs w:val="20"/>
                        <w:lang w:bidi="hi-IN"/>
                      </w:rPr>
                      <w:t xml:space="preserve">ISSN: </w:t>
                    </w:r>
                    <w:r w:rsidR="006946FA" w:rsidRPr="006946FA">
                      <w:rPr>
                        <w:sz w:val="20"/>
                        <w:szCs w:val="20"/>
                        <w:lang w:bidi="hi-IN"/>
                      </w:rPr>
                      <w:t>2349-3682</w:t>
                    </w:r>
                    <w:r w:rsidR="00493AC4">
                      <w:rPr>
                        <w:sz w:val="20"/>
                        <w:szCs w:val="20"/>
                        <w:lang w:bidi="hi-IN"/>
                      </w:rPr>
                      <w:t xml:space="preserve"> </w:t>
                    </w:r>
                    <w:r w:rsidRPr="003E74B3">
                      <w:rPr>
                        <w:sz w:val="20"/>
                        <w:szCs w:val="20"/>
                        <w:lang w:bidi="hi-IN"/>
                      </w:rPr>
                      <w:t>(print)</w:t>
                    </w:r>
                  </w:p>
                  <w:p w:rsidR="003661E9" w:rsidRPr="00BA3E3F" w:rsidRDefault="003661E9" w:rsidP="00BA3E3F">
                    <w:pPr>
                      <w:spacing w:after="0"/>
                      <w:jc w:val="right"/>
                      <w:rPr>
                        <w:rFonts w:ascii="Times New Roman" w:hAnsi="Times New Roman"/>
                        <w:color w:val="000000"/>
                        <w:sz w:val="20"/>
                        <w:szCs w:val="20"/>
                      </w:rPr>
                    </w:pPr>
                    <w:r w:rsidRPr="00BA3E3F">
                      <w:rPr>
                        <w:rFonts w:ascii="Times New Roman" w:hAnsi="Times New Roman"/>
                        <w:color w:val="000000"/>
                        <w:sz w:val="20"/>
                        <w:szCs w:val="20"/>
                      </w:rPr>
                      <w:t xml:space="preserve">Volume </w:t>
                    </w:r>
                    <w:r w:rsidR="00682862">
                      <w:rPr>
                        <w:rFonts w:ascii="Times New Roman" w:hAnsi="Times New Roman"/>
                        <w:color w:val="000000"/>
                        <w:sz w:val="20"/>
                        <w:szCs w:val="20"/>
                      </w:rPr>
                      <w:t>3</w:t>
                    </w:r>
                    <w:r w:rsidRPr="00BA3E3F">
                      <w:rPr>
                        <w:rFonts w:ascii="Times New Roman" w:hAnsi="Times New Roman"/>
                        <w:color w:val="000000"/>
                        <w:sz w:val="20"/>
                        <w:szCs w:val="20"/>
                      </w:rPr>
                      <w:t xml:space="preserve">, Issue </w:t>
                    </w:r>
                    <w:r w:rsidR="00682862">
                      <w:rPr>
                        <w:rFonts w:ascii="Times New Roman" w:hAnsi="Times New Roman"/>
                        <w:color w:val="000000"/>
                        <w:sz w:val="20"/>
                        <w:szCs w:val="20"/>
                      </w:rPr>
                      <w:t>3</w:t>
                    </w:r>
                  </w:p>
                  <w:p w:rsidR="003661E9" w:rsidRPr="00BA3E3F" w:rsidRDefault="003661E9" w:rsidP="00BA3E3F">
                    <w:pPr>
                      <w:spacing w:after="0"/>
                      <w:jc w:val="right"/>
                      <w:rPr>
                        <w:rFonts w:ascii="Times New Roman" w:hAnsi="Times New Roman"/>
                        <w:color w:val="000000"/>
                        <w:sz w:val="20"/>
                        <w:szCs w:val="20"/>
                      </w:rPr>
                    </w:pPr>
                    <w:r w:rsidRPr="00BA3E3F">
                      <w:rPr>
                        <w:rFonts w:ascii="Times New Roman" w:hAnsi="Times New Roman"/>
                        <w:color w:val="000000"/>
                        <w:sz w:val="20"/>
                        <w:szCs w:val="20"/>
                      </w:rPr>
                      <w:t>www.stmjournals.com</w:t>
                    </w:r>
                  </w:p>
                </w:txbxContent>
              </v:textbox>
            </v:shape>
          </w:pict>
        </mc:Fallback>
      </mc:AlternateContent>
    </w:r>
    <w:r w:rsidR="003661E9" w:rsidRPr="003661E9">
      <w:rPr>
        <w:rFonts w:ascii="Times New Roman" w:hAnsi="Times New Roman" w:cs="Times New Roman"/>
        <w:noProof/>
        <w:sz w:val="20"/>
        <w:szCs w:val="20"/>
        <w:lang w:val="en-US" w:bidi="ar-SA"/>
      </w:rPr>
      <w:drawing>
        <wp:anchor distT="0" distB="0" distL="114300" distR="114300" simplePos="0" relativeHeight="251659264" behindDoc="1" locked="0" layoutInCell="1" allowOverlap="1" wp14:anchorId="50C9BFF9" wp14:editId="66D6A439">
          <wp:simplePos x="0" y="0"/>
          <wp:positionH relativeFrom="column">
            <wp:posOffset>-635</wp:posOffset>
          </wp:positionH>
          <wp:positionV relativeFrom="paragraph">
            <wp:posOffset>-182245</wp:posOffset>
          </wp:positionV>
          <wp:extent cx="775970" cy="548640"/>
          <wp:effectExtent l="0" t="0" r="5080" b="3810"/>
          <wp:wrapTight wrapText="bothSides">
            <wp:wrapPolygon edited="0">
              <wp:start x="0" y="0"/>
              <wp:lineTo x="0" y="21000"/>
              <wp:lineTo x="21211" y="21000"/>
              <wp:lineTo x="21211" y="0"/>
              <wp:lineTo x="0" y="0"/>
            </wp:wrapPolygon>
          </wp:wrapTight>
          <wp:docPr id="2" name="Picture 2" descr="homeHeaderLogo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HeaderLogoImage_en_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548640"/>
                  </a:xfrm>
                  <a:prstGeom prst="rect">
                    <a:avLst/>
                  </a:prstGeom>
                  <a:noFill/>
                </pic:spPr>
              </pic:pic>
            </a:graphicData>
          </a:graphic>
          <wp14:sizeRelH relativeFrom="page">
            <wp14:pctWidth>0</wp14:pctWidth>
          </wp14:sizeRelH>
          <wp14:sizeRelV relativeFrom="page">
            <wp14:pctHeight>0</wp14:pctHeight>
          </wp14:sizeRelV>
        </wp:anchor>
      </w:drawing>
    </w:r>
  </w:p>
  <w:p w:rsidR="003661E9" w:rsidRPr="001F5FF6" w:rsidRDefault="003661E9" w:rsidP="00493AC4">
    <w:pPr>
      <w:pStyle w:val="Header"/>
      <w:rPr>
        <w:rFonts w:ascii="Times New Roman" w:hAnsi="Times New Roman" w:cs="Times New Roman"/>
        <w:sz w:val="20"/>
        <w:szCs w:val="20"/>
      </w:rPr>
    </w:pPr>
  </w:p>
  <w:p w:rsidR="003661E9" w:rsidRPr="001F5FF6" w:rsidRDefault="003661E9" w:rsidP="00493AC4">
    <w:pPr>
      <w:pStyle w:val="Header"/>
      <w:rPr>
        <w:rFonts w:ascii="Times New Roman" w:hAnsi="Times New Roman" w:cs="Times New Roman"/>
        <w:sz w:val="20"/>
        <w:szCs w:val="20"/>
      </w:rPr>
    </w:pPr>
    <w:r w:rsidRPr="003661E9">
      <w:rPr>
        <w:rFonts w:ascii="Times New Roman" w:hAnsi="Times New Roman" w:cs="Times New Roman"/>
        <w:noProof/>
        <w:sz w:val="20"/>
        <w:szCs w:val="20"/>
        <w:lang w:val="en-US" w:bidi="ar-SA"/>
      </w:rPr>
      <mc:AlternateContent>
        <mc:Choice Requires="wps">
          <w:drawing>
            <wp:anchor distT="0" distB="0" distL="114300" distR="114300" simplePos="0" relativeHeight="251661312" behindDoc="0" locked="0" layoutInCell="1" allowOverlap="1" wp14:anchorId="42DF974A" wp14:editId="16BBC5BB">
              <wp:simplePos x="0" y="0"/>
              <wp:positionH relativeFrom="column">
                <wp:posOffset>-8255</wp:posOffset>
              </wp:positionH>
              <wp:positionV relativeFrom="paragraph">
                <wp:posOffset>120015</wp:posOffset>
              </wp:positionV>
              <wp:extent cx="5708650" cy="4572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8650" cy="45720"/>
                      </a:xfrm>
                      <a:prstGeom prst="rect">
                        <a:avLst/>
                      </a:prstGeom>
                      <a:solidFill>
                        <a:srgbClr val="00000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661E9" w:rsidRPr="00AC6090" w:rsidRDefault="003661E9" w:rsidP="00C87AB6">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65pt;margin-top:9.45pt;width:449.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" fillcolor="black" stroked="f" strokeweight=".5pt">
              <v:path arrowok="t"/>
              <v:textbox>
                <w:txbxContent>
                  <w:p w:rsidR="003661E9" w:rsidRPr="00AC6090" w:rsidRDefault="003661E9" w:rsidP="00C87AB6">
                    <w:pPr>
                      <w:rPr>
                        <w:color w:val="C00000"/>
                      </w:rPr>
                    </w:pPr>
                  </w:p>
                </w:txbxContent>
              </v:textbox>
            </v:shape>
          </w:pict>
        </mc:Fallback>
      </mc:AlternateContent>
    </w:r>
  </w:p>
  <w:p w:rsidR="00D6584D" w:rsidRPr="003661E9" w:rsidRDefault="00D6584D" w:rsidP="00493AC4">
    <w:pPr>
      <w:pStyle w:val="Header"/>
      <w:tabs>
        <w:tab w:val="clear" w:pos="9026"/>
      </w:tabs>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AC4" w:rsidRPr="00493AC4" w:rsidRDefault="00493AC4" w:rsidP="00493AC4">
    <w:pPr>
      <w:pStyle w:val="Header"/>
      <w:tabs>
        <w:tab w:val="clear" w:pos="4513"/>
        <w:tab w:val="clear" w:pos="9026"/>
      </w:tabs>
      <w:rPr>
        <w:rFonts w:ascii="Times New Roman" w:hAnsi="Times New Roman" w:cs="Times New Roman"/>
        <w:i/>
        <w:sz w:val="20"/>
        <w:szCs w:val="20"/>
      </w:rPr>
    </w:pPr>
    <w:r w:rsidRPr="00493AC4">
      <w:rPr>
        <w:rFonts w:ascii="Times New Roman" w:hAnsi="Times New Roman" w:cs="Times New Roman"/>
        <w:noProof/>
        <w:sz w:val="20"/>
        <w:szCs w:val="20"/>
        <w:lang w:val="en-US" w:bidi="ar-SA"/>
      </w:rPr>
      <w:drawing>
        <wp:anchor distT="0" distB="0" distL="114300" distR="114300" simplePos="0" relativeHeight="251665408" behindDoc="1" locked="0" layoutInCell="1" allowOverlap="1" wp14:anchorId="01D2CDDA" wp14:editId="0F2FE084">
          <wp:simplePos x="0" y="0"/>
          <wp:positionH relativeFrom="column">
            <wp:posOffset>4974590</wp:posOffset>
          </wp:positionH>
          <wp:positionV relativeFrom="paragraph">
            <wp:posOffset>-114300</wp:posOffset>
          </wp:positionV>
          <wp:extent cx="775970" cy="548640"/>
          <wp:effectExtent l="0" t="0" r="5080" b="3810"/>
          <wp:wrapTight wrapText="bothSides">
            <wp:wrapPolygon edited="0">
              <wp:start x="0" y="0"/>
              <wp:lineTo x="0" y="21000"/>
              <wp:lineTo x="21211" y="21000"/>
              <wp:lineTo x="21211" y="0"/>
              <wp:lineTo x="0" y="0"/>
            </wp:wrapPolygon>
          </wp:wrapTight>
          <wp:docPr id="8" name="Picture 8" descr="homeHeaderLogoImage_en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HeaderLogoImage_en_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 cy="548640"/>
                  </a:xfrm>
                  <a:prstGeom prst="rect">
                    <a:avLst/>
                  </a:prstGeom>
                  <a:noFill/>
                </pic:spPr>
              </pic:pic>
            </a:graphicData>
          </a:graphic>
          <wp14:sizeRelH relativeFrom="page">
            <wp14:pctWidth>0</wp14:pctWidth>
          </wp14:sizeRelH>
          <wp14:sizeRelV relativeFrom="page">
            <wp14:pctHeight>0</wp14:pctHeight>
          </wp14:sizeRelV>
        </wp:anchor>
      </w:drawing>
    </w:r>
    <w:r w:rsidRPr="00493AC4">
      <w:rPr>
        <w:rFonts w:ascii="Times New Roman" w:hAnsi="Times New Roman" w:cs="Times New Roman"/>
        <w:i/>
        <w:noProof/>
        <w:sz w:val="20"/>
        <w:szCs w:val="20"/>
      </w:rPr>
      <w:t>Research &amp; Reviews: Journal of Agriculture Science and Technology</w:t>
    </w:r>
  </w:p>
  <w:p w:rsidR="00493AC4" w:rsidRPr="00493AC4" w:rsidRDefault="00493AC4" w:rsidP="00493AC4">
    <w:pPr>
      <w:pBdr>
        <w:bottom w:val="single" w:sz="4" w:space="1" w:color="auto"/>
      </w:pBdr>
      <w:spacing w:after="0"/>
      <w:jc w:val="both"/>
      <w:rPr>
        <w:rFonts w:ascii="Times New Roman" w:hAnsi="Times New Roman" w:cs="Times New Roman"/>
        <w:i/>
        <w:iCs/>
        <w:sz w:val="20"/>
        <w:szCs w:val="20"/>
        <w:shd w:val="clear" w:color="auto" w:fill="FFFFFF"/>
        <w:lang w:val="en-GB"/>
      </w:rPr>
    </w:pPr>
    <w:r w:rsidRPr="00493AC4">
      <w:rPr>
        <w:rFonts w:ascii="Times New Roman" w:hAnsi="Times New Roman" w:cs="Times New Roman"/>
        <w:i/>
        <w:iCs/>
        <w:sz w:val="20"/>
        <w:szCs w:val="20"/>
        <w:shd w:val="clear" w:color="auto" w:fill="FFFFFF"/>
        <w:lang w:val="en-GB"/>
      </w:rPr>
      <w:t>Volume 3, Issue 3</w:t>
    </w:r>
  </w:p>
  <w:p w:rsidR="00493AC4" w:rsidRPr="00493AC4" w:rsidRDefault="00493AC4" w:rsidP="00493AC4">
    <w:pPr>
      <w:pBdr>
        <w:bottom w:val="single" w:sz="4" w:space="1" w:color="auto"/>
      </w:pBdr>
      <w:spacing w:after="0"/>
      <w:jc w:val="both"/>
      <w:rPr>
        <w:rFonts w:ascii="Times New Roman" w:hAnsi="Times New Roman" w:cs="Times New Roman"/>
        <w:i/>
        <w:iCs/>
        <w:sz w:val="20"/>
        <w:szCs w:val="20"/>
        <w:shd w:val="clear" w:color="auto" w:fill="FFFFFF"/>
        <w:lang w:val="en-GB"/>
      </w:rPr>
    </w:pPr>
    <w:r w:rsidRPr="00493AC4">
      <w:rPr>
        <w:rFonts w:ascii="Times New Roman" w:hAnsi="Times New Roman" w:cs="Times New Roman"/>
        <w:i/>
        <w:iCs/>
        <w:sz w:val="20"/>
        <w:szCs w:val="20"/>
        <w:shd w:val="clear" w:color="auto" w:fill="FFFFFF"/>
        <w:lang w:val="en-GB"/>
      </w:rPr>
      <w:t>ISSN: 2278-2206 (online), ISSN: 2349-3682 (print)</w:t>
    </w:r>
  </w:p>
  <w:p w:rsidR="00493AC4" w:rsidRPr="00493AC4" w:rsidRDefault="00493AC4" w:rsidP="00493AC4">
    <w:pPr>
      <w:pStyle w:val="Header"/>
      <w:tabs>
        <w:tab w:val="clear" w:pos="4513"/>
        <w:tab w:val="clear" w:pos="9026"/>
      </w:tabs>
      <w:rPr>
        <w:rFonts w:ascii="Times New Roman" w:hAnsi="Times New Roman" w:cs="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AF" w:rsidRPr="00482EC7" w:rsidRDefault="00266AAF" w:rsidP="00482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306FC"/>
    <w:multiLevelType w:val="hybridMultilevel"/>
    <w:tmpl w:val="2F763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0F4BB0"/>
    <w:multiLevelType w:val="hybridMultilevel"/>
    <w:tmpl w:val="116807C8"/>
    <w:lvl w:ilvl="0" w:tplc="BAC0D6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9C"/>
    <w:rsid w:val="00063456"/>
    <w:rsid w:val="00064733"/>
    <w:rsid w:val="0006536E"/>
    <w:rsid w:val="0009149C"/>
    <w:rsid w:val="000E1845"/>
    <w:rsid w:val="00144913"/>
    <w:rsid w:val="00182506"/>
    <w:rsid w:val="001C1F17"/>
    <w:rsid w:val="001F3394"/>
    <w:rsid w:val="001F3643"/>
    <w:rsid w:val="001F5FF6"/>
    <w:rsid w:val="00202E86"/>
    <w:rsid w:val="00212B33"/>
    <w:rsid w:val="00225C03"/>
    <w:rsid w:val="00227615"/>
    <w:rsid w:val="002324DA"/>
    <w:rsid w:val="00237DDA"/>
    <w:rsid w:val="00244C12"/>
    <w:rsid w:val="00245E55"/>
    <w:rsid w:val="00266AAF"/>
    <w:rsid w:val="002A431C"/>
    <w:rsid w:val="002A7128"/>
    <w:rsid w:val="002D153D"/>
    <w:rsid w:val="00324C33"/>
    <w:rsid w:val="00355D66"/>
    <w:rsid w:val="003661E9"/>
    <w:rsid w:val="00375BEA"/>
    <w:rsid w:val="0043148B"/>
    <w:rsid w:val="0043513D"/>
    <w:rsid w:val="00441A40"/>
    <w:rsid w:val="00455528"/>
    <w:rsid w:val="00462E6D"/>
    <w:rsid w:val="00482EC7"/>
    <w:rsid w:val="004857E3"/>
    <w:rsid w:val="00493AC4"/>
    <w:rsid w:val="004A4D80"/>
    <w:rsid w:val="004A6480"/>
    <w:rsid w:val="004B6B90"/>
    <w:rsid w:val="004C6366"/>
    <w:rsid w:val="00516ACD"/>
    <w:rsid w:val="005373F8"/>
    <w:rsid w:val="005416B8"/>
    <w:rsid w:val="00546293"/>
    <w:rsid w:val="00546DCB"/>
    <w:rsid w:val="00561690"/>
    <w:rsid w:val="00576CB1"/>
    <w:rsid w:val="00583B23"/>
    <w:rsid w:val="005928F0"/>
    <w:rsid w:val="005A43DD"/>
    <w:rsid w:val="005E4C45"/>
    <w:rsid w:val="005E706A"/>
    <w:rsid w:val="005F76EE"/>
    <w:rsid w:val="00682862"/>
    <w:rsid w:val="006946FA"/>
    <w:rsid w:val="006B4DDD"/>
    <w:rsid w:val="006E332D"/>
    <w:rsid w:val="006E46F0"/>
    <w:rsid w:val="006F6982"/>
    <w:rsid w:val="006F7947"/>
    <w:rsid w:val="00761402"/>
    <w:rsid w:val="007E2714"/>
    <w:rsid w:val="00822C34"/>
    <w:rsid w:val="008478AF"/>
    <w:rsid w:val="008759F0"/>
    <w:rsid w:val="00894BBD"/>
    <w:rsid w:val="008A2E08"/>
    <w:rsid w:val="008C75B0"/>
    <w:rsid w:val="008D67FC"/>
    <w:rsid w:val="008F7947"/>
    <w:rsid w:val="00904919"/>
    <w:rsid w:val="00950170"/>
    <w:rsid w:val="00977DD9"/>
    <w:rsid w:val="00A01D4D"/>
    <w:rsid w:val="00A2589C"/>
    <w:rsid w:val="00A34C97"/>
    <w:rsid w:val="00A522B7"/>
    <w:rsid w:val="00A60D46"/>
    <w:rsid w:val="00A81DC9"/>
    <w:rsid w:val="00A86327"/>
    <w:rsid w:val="00A86623"/>
    <w:rsid w:val="00AC4083"/>
    <w:rsid w:val="00AF67A1"/>
    <w:rsid w:val="00B10571"/>
    <w:rsid w:val="00B357C6"/>
    <w:rsid w:val="00B505DA"/>
    <w:rsid w:val="00B9749D"/>
    <w:rsid w:val="00BF33AE"/>
    <w:rsid w:val="00C029B3"/>
    <w:rsid w:val="00C04F07"/>
    <w:rsid w:val="00C342B6"/>
    <w:rsid w:val="00C35AD3"/>
    <w:rsid w:val="00C75D21"/>
    <w:rsid w:val="00CA6E94"/>
    <w:rsid w:val="00CA7D70"/>
    <w:rsid w:val="00CC257E"/>
    <w:rsid w:val="00CC5F36"/>
    <w:rsid w:val="00CC7979"/>
    <w:rsid w:val="00CF2AB2"/>
    <w:rsid w:val="00D073FE"/>
    <w:rsid w:val="00D14D7D"/>
    <w:rsid w:val="00D6584D"/>
    <w:rsid w:val="00DD35A0"/>
    <w:rsid w:val="00E061F9"/>
    <w:rsid w:val="00E11331"/>
    <w:rsid w:val="00E2673E"/>
    <w:rsid w:val="00E35F30"/>
    <w:rsid w:val="00E428F2"/>
    <w:rsid w:val="00E54B95"/>
    <w:rsid w:val="00E84C84"/>
    <w:rsid w:val="00E9145A"/>
    <w:rsid w:val="00E9364F"/>
    <w:rsid w:val="00EC2985"/>
    <w:rsid w:val="00ED5129"/>
    <w:rsid w:val="00EE3334"/>
    <w:rsid w:val="00F2628A"/>
    <w:rsid w:val="00F348A7"/>
    <w:rsid w:val="00F34E06"/>
    <w:rsid w:val="00F5002B"/>
    <w:rsid w:val="00F55D2C"/>
    <w:rsid w:val="00FA31EF"/>
    <w:rsid w:val="00FD3C7F"/>
    <w:rsid w:val="00FE4C00"/>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IN" w:eastAsia="en-US" w:bidi="gu-IN"/>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48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54B95"/>
    <w:pPr>
      <w:tabs>
        <w:tab w:val="center" w:pos="4513"/>
        <w:tab w:val="right" w:pos="9026"/>
      </w:tabs>
      <w:spacing w:after="0"/>
    </w:pPr>
  </w:style>
  <w:style w:type="character" w:customStyle="1" w:styleId="HeaderChar">
    <w:name w:val="Header Char"/>
    <w:basedOn w:val="DefaultParagraphFont"/>
    <w:link w:val="Header"/>
    <w:rsid w:val="00E54B95"/>
  </w:style>
  <w:style w:type="paragraph" w:styleId="Footer">
    <w:name w:val="footer"/>
    <w:basedOn w:val="Normal"/>
    <w:link w:val="FooterChar"/>
    <w:uiPriority w:val="99"/>
    <w:unhideWhenUsed/>
    <w:rsid w:val="00E54B95"/>
    <w:pPr>
      <w:tabs>
        <w:tab w:val="center" w:pos="4513"/>
        <w:tab w:val="right" w:pos="9026"/>
      </w:tabs>
      <w:spacing w:after="0"/>
    </w:pPr>
  </w:style>
  <w:style w:type="character" w:customStyle="1" w:styleId="FooterChar">
    <w:name w:val="Footer Char"/>
    <w:basedOn w:val="DefaultParagraphFont"/>
    <w:link w:val="Footer"/>
    <w:uiPriority w:val="99"/>
    <w:rsid w:val="00E54B95"/>
  </w:style>
  <w:style w:type="paragraph" w:styleId="ListParagraph">
    <w:name w:val="List Paragraph"/>
    <w:basedOn w:val="Normal"/>
    <w:uiPriority w:val="34"/>
    <w:qFormat/>
    <w:rsid w:val="00E428F2"/>
    <w:pPr>
      <w:ind w:left="720"/>
      <w:contextualSpacing/>
    </w:pPr>
  </w:style>
  <w:style w:type="character" w:styleId="Hyperlink">
    <w:name w:val="Hyperlink"/>
    <w:basedOn w:val="DefaultParagraphFont"/>
    <w:uiPriority w:val="99"/>
    <w:unhideWhenUsed/>
    <w:rsid w:val="002324DA"/>
    <w:rPr>
      <w:color w:val="0000FF" w:themeColor="hyperlink"/>
      <w:u w:val="single"/>
    </w:rPr>
  </w:style>
  <w:style w:type="character" w:styleId="Strong">
    <w:name w:val="Strong"/>
    <w:uiPriority w:val="22"/>
    <w:qFormat/>
    <w:rsid w:val="003661E9"/>
    <w:rPr>
      <w:b/>
      <w:bCs/>
    </w:rPr>
  </w:style>
  <w:style w:type="paragraph" w:customStyle="1" w:styleId="Default">
    <w:name w:val="Default"/>
    <w:rsid w:val="003661E9"/>
    <w:pPr>
      <w:autoSpaceDE w:val="0"/>
      <w:autoSpaceDN w:val="0"/>
      <w:adjustRightInd w:val="0"/>
      <w:spacing w:after="0"/>
    </w:pPr>
    <w:rPr>
      <w:rFonts w:ascii="Times New Roman" w:eastAsia="Calibri" w:hAnsi="Times New Roman" w:cs="Times New Roman"/>
      <w:color w:val="000000"/>
      <w:lang w:val="en-US" w:bidi="ar-SA"/>
    </w:rPr>
  </w:style>
  <w:style w:type="paragraph" w:styleId="BalloonText">
    <w:name w:val="Balloon Text"/>
    <w:basedOn w:val="Normal"/>
    <w:link w:val="BalloonTextChar"/>
    <w:uiPriority w:val="99"/>
    <w:semiHidden/>
    <w:unhideWhenUsed/>
    <w:rsid w:val="001F5F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IN" w:eastAsia="en-US" w:bidi="gu-IN"/>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48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54B95"/>
    <w:pPr>
      <w:tabs>
        <w:tab w:val="center" w:pos="4513"/>
        <w:tab w:val="right" w:pos="9026"/>
      </w:tabs>
      <w:spacing w:after="0"/>
    </w:pPr>
  </w:style>
  <w:style w:type="character" w:customStyle="1" w:styleId="HeaderChar">
    <w:name w:val="Header Char"/>
    <w:basedOn w:val="DefaultParagraphFont"/>
    <w:link w:val="Header"/>
    <w:rsid w:val="00E54B95"/>
  </w:style>
  <w:style w:type="paragraph" w:styleId="Footer">
    <w:name w:val="footer"/>
    <w:basedOn w:val="Normal"/>
    <w:link w:val="FooterChar"/>
    <w:uiPriority w:val="99"/>
    <w:unhideWhenUsed/>
    <w:rsid w:val="00E54B95"/>
    <w:pPr>
      <w:tabs>
        <w:tab w:val="center" w:pos="4513"/>
        <w:tab w:val="right" w:pos="9026"/>
      </w:tabs>
      <w:spacing w:after="0"/>
    </w:pPr>
  </w:style>
  <w:style w:type="character" w:customStyle="1" w:styleId="FooterChar">
    <w:name w:val="Footer Char"/>
    <w:basedOn w:val="DefaultParagraphFont"/>
    <w:link w:val="Footer"/>
    <w:uiPriority w:val="99"/>
    <w:rsid w:val="00E54B95"/>
  </w:style>
  <w:style w:type="paragraph" w:styleId="ListParagraph">
    <w:name w:val="List Paragraph"/>
    <w:basedOn w:val="Normal"/>
    <w:uiPriority w:val="34"/>
    <w:qFormat/>
    <w:rsid w:val="00E428F2"/>
    <w:pPr>
      <w:ind w:left="720"/>
      <w:contextualSpacing/>
    </w:pPr>
  </w:style>
  <w:style w:type="character" w:styleId="Hyperlink">
    <w:name w:val="Hyperlink"/>
    <w:basedOn w:val="DefaultParagraphFont"/>
    <w:uiPriority w:val="99"/>
    <w:unhideWhenUsed/>
    <w:rsid w:val="002324DA"/>
    <w:rPr>
      <w:color w:val="0000FF" w:themeColor="hyperlink"/>
      <w:u w:val="single"/>
    </w:rPr>
  </w:style>
  <w:style w:type="character" w:styleId="Strong">
    <w:name w:val="Strong"/>
    <w:uiPriority w:val="22"/>
    <w:qFormat/>
    <w:rsid w:val="003661E9"/>
    <w:rPr>
      <w:b/>
      <w:bCs/>
    </w:rPr>
  </w:style>
  <w:style w:type="paragraph" w:customStyle="1" w:styleId="Default">
    <w:name w:val="Default"/>
    <w:rsid w:val="003661E9"/>
    <w:pPr>
      <w:autoSpaceDE w:val="0"/>
      <w:autoSpaceDN w:val="0"/>
      <w:adjustRightInd w:val="0"/>
      <w:spacing w:after="0"/>
    </w:pPr>
    <w:rPr>
      <w:rFonts w:ascii="Times New Roman" w:eastAsia="Calibri" w:hAnsi="Times New Roman" w:cs="Times New Roman"/>
      <w:color w:val="000000"/>
      <w:lang w:val="en-US" w:bidi="ar-SA"/>
    </w:rPr>
  </w:style>
  <w:style w:type="paragraph" w:styleId="BalloonText">
    <w:name w:val="Balloon Text"/>
    <w:basedOn w:val="Normal"/>
    <w:link w:val="BalloonTextChar"/>
    <w:uiPriority w:val="99"/>
    <w:semiHidden/>
    <w:unhideWhenUsed/>
    <w:rsid w:val="001F5F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kmathukia@jau.i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0CAC3-FD07-4F80-B012-7426478A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Symphony Services</Company>
  <LinksUpToDate>false</LinksUpToDate>
  <CharactersWithSpaces>11044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AgronomyJAU</dc:creator>
  <cp:lastModifiedBy>Reinste</cp:lastModifiedBy>
  <cp:revision>84</cp:revision>
  <cp:lastPrinted>2015-01-12T07:09:00Z</cp:lastPrinted>
  <dcterms:created xsi:type="dcterms:W3CDTF">2014-12-12T05:22:00Z</dcterms:created>
  <dcterms:modified xsi:type="dcterms:W3CDTF">2015-01-12T11:24:00Z</dcterms:modified>
</cp:coreProperties>
</file>